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otnotes.xml" ContentType="application/vnd.openxmlformats-officedocument.wordprocessingml.footnot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32539D1" w:rsidP="63F043DE" w:rsidRDefault="632539D1" w14:paraId="6CEFEAC7" w14:textId="2C8207D9">
      <w:pPr>
        <w:pStyle w:val="Heading1"/>
        <w:spacing w:after="360" w:afterAutospacing="off"/>
        <w:rPr>
          <w:rFonts w:ascii="Arial" w:hAnsi="Arial" w:eastAsia="Arial" w:cs="Arial"/>
          <w:b w:val="1"/>
          <w:bCs w:val="1"/>
          <w:i w:val="0"/>
          <w:iCs w:val="0"/>
          <w:noProof w:val="0"/>
          <w:color w:val="1F3763"/>
          <w:sz w:val="40"/>
          <w:szCs w:val="40"/>
          <w:u w:val="single"/>
          <w:lang w:val="en-US"/>
        </w:rPr>
      </w:pPr>
      <w:r w:rsidRPr="63F043DE" w:rsidR="632539D1">
        <w:rPr>
          <w:b w:val="1"/>
          <w:bCs w:val="1"/>
          <w:noProof w:val="0"/>
          <w:sz w:val="40"/>
          <w:szCs w:val="40"/>
          <w:lang w:val="en-GB"/>
        </w:rPr>
        <w:t xml:space="preserve">Pavement Licence </w:t>
      </w:r>
      <w:r w:rsidRPr="63F043DE" w:rsidR="7A7A1407">
        <w:rPr>
          <w:b w:val="1"/>
          <w:bCs w:val="1"/>
          <w:noProof w:val="0"/>
          <w:sz w:val="40"/>
          <w:szCs w:val="40"/>
          <w:lang w:val="en-GB"/>
        </w:rPr>
        <w:t>W</w:t>
      </w:r>
      <w:r w:rsidRPr="63F043DE" w:rsidR="1DE41CBE">
        <w:rPr>
          <w:b w:val="1"/>
          <w:bCs w:val="1"/>
          <w:noProof w:val="0"/>
          <w:sz w:val="40"/>
          <w:szCs w:val="40"/>
          <w:lang w:val="en-GB"/>
        </w:rPr>
        <w:t>inter-weather arrangements</w:t>
      </w:r>
    </w:p>
    <w:p w:rsidR="1DE41CBE" w:rsidP="63F043DE" w:rsidRDefault="1DE41CBE" w14:paraId="45F51E5B" w14:textId="4C39C879">
      <w:pPr>
        <w:pStyle w:val="Heading2"/>
        <w:spacing w:after="240" w:afterAutospacing="off" w:line="360" w:lineRule="auto"/>
        <w:ind/>
        <w:jc w:val="both"/>
        <w:rPr>
          <w:rFonts w:ascii="Calibri Light" w:hAnsi="Calibri Light" w:eastAsia="Calibri Light" w:cs="Calibri Light" w:asciiTheme="majorAscii" w:hAnsiTheme="majorAscii" w:eastAsiaTheme="majorAscii" w:cstheme="majorAscii"/>
          <w:noProof w:val="0"/>
          <w:color w:val="2F5496" w:themeColor="accent1" w:themeTint="FF" w:themeShade="BF"/>
          <w:sz w:val="28"/>
          <w:szCs w:val="28"/>
          <w:lang w:val="en-GB"/>
        </w:rPr>
      </w:pPr>
      <w:r w:rsidRPr="63F043DE" w:rsidR="1DE41CBE">
        <w:rPr>
          <w:rFonts w:ascii="Arial" w:hAnsi="Arial" w:eastAsia="Arial" w:cs="Arial"/>
          <w:noProof w:val="0"/>
          <w:sz w:val="28"/>
          <w:szCs w:val="28"/>
          <w:lang w:val="en-GB"/>
        </w:rPr>
        <w:t>Structures</w:t>
      </w:r>
    </w:p>
    <w:p w:rsidR="38324F9D" w:rsidP="63F043DE" w:rsidRDefault="38324F9D" w14:paraId="5B39465B" w14:textId="6B6E6A49">
      <w:pPr>
        <w:pStyle w:val="Normal"/>
        <w:bidi w:val="0"/>
        <w:rPr>
          <w:rFonts w:ascii="Arial" w:hAnsi="Arial" w:eastAsia="Arial" w:cs="Arial"/>
          <w:b w:val="0"/>
          <w:bCs w:val="0"/>
          <w:i w:val="0"/>
          <w:iCs w:val="0"/>
          <w:noProof w:val="0"/>
          <w:color w:val="000000" w:themeColor="text1" w:themeTint="FF" w:themeShade="FF"/>
          <w:sz w:val="24"/>
          <w:szCs w:val="24"/>
          <w:lang w:val="en-GB"/>
        </w:rPr>
      </w:pPr>
      <w:r w:rsidRPr="39F08477" w:rsidR="0D5EE513">
        <w:rPr>
          <w:noProof w:val="0"/>
          <w:lang w:val="en-GB"/>
        </w:rPr>
        <w:t>G</w:t>
      </w:r>
      <w:r w:rsidRPr="39F08477" w:rsidR="1DE41CBE">
        <w:rPr>
          <w:noProof w:val="0"/>
          <w:lang w:val="en-GB"/>
        </w:rPr>
        <w:t>azebos</w:t>
      </w:r>
      <w:r w:rsidRPr="39F08477" w:rsidR="6B15B503">
        <w:rPr>
          <w:noProof w:val="0"/>
          <w:lang w:val="en-GB"/>
        </w:rPr>
        <w:t xml:space="preserve">, </w:t>
      </w:r>
      <w:r w:rsidRPr="39F08477" w:rsidR="440DD834">
        <w:rPr>
          <w:noProof w:val="0"/>
          <w:lang w:val="en-GB"/>
        </w:rPr>
        <w:t>canopies,</w:t>
      </w:r>
      <w:r w:rsidRPr="39F08477" w:rsidR="1DE41CBE">
        <w:rPr>
          <w:noProof w:val="0"/>
          <w:lang w:val="en-GB"/>
        </w:rPr>
        <w:t xml:space="preserve"> or other coverings </w:t>
      </w:r>
      <w:r w:rsidRPr="39F08477" w:rsidR="2B343307">
        <w:rPr>
          <w:noProof w:val="0"/>
          <w:lang w:val="en-GB"/>
        </w:rPr>
        <w:t xml:space="preserve">must be </w:t>
      </w:r>
      <w:r w:rsidRPr="39F08477" w:rsidR="1DE41CBE">
        <w:rPr>
          <w:noProof w:val="0"/>
          <w:lang w:val="en-GB"/>
        </w:rPr>
        <w:t xml:space="preserve">sufficiently sturdy and windproof. </w:t>
      </w:r>
      <w:r w:rsidRPr="39F08477" w:rsidR="4761CDB3">
        <w:rPr>
          <w:noProof w:val="0"/>
          <w:lang w:val="en-GB"/>
        </w:rPr>
        <w:t>Any temporary structure</w:t>
      </w:r>
      <w:r w:rsidRPr="39F08477" w:rsidR="1DE41CBE">
        <w:rPr>
          <w:noProof w:val="0"/>
          <w:lang w:val="en-GB"/>
        </w:rPr>
        <w:t xml:space="preserve"> must be weighted, </w:t>
      </w:r>
      <w:r w:rsidRPr="39F08477" w:rsidR="7BB796AE">
        <w:rPr>
          <w:noProof w:val="0"/>
          <w:lang w:val="en-GB"/>
        </w:rPr>
        <w:t>anchored,</w:t>
      </w:r>
      <w:r w:rsidRPr="39F08477" w:rsidR="1DE41CBE">
        <w:rPr>
          <w:noProof w:val="0"/>
          <w:lang w:val="en-GB"/>
        </w:rPr>
        <w:t xml:space="preserve"> or secured to the ground, but cannot be anchored with any method that requires screwing, </w:t>
      </w:r>
      <w:r w:rsidRPr="39F08477" w:rsidR="54430A05">
        <w:rPr>
          <w:noProof w:val="0"/>
          <w:lang w:val="en-GB"/>
        </w:rPr>
        <w:t>cutting,</w:t>
      </w:r>
      <w:r w:rsidRPr="39F08477" w:rsidR="1DE41CBE">
        <w:rPr>
          <w:noProof w:val="0"/>
          <w:lang w:val="en-GB"/>
        </w:rPr>
        <w:t xml:space="preserve"> or drilling into the public highway.</w:t>
      </w:r>
    </w:p>
    <w:p w:rsidR="1DE41CBE" w:rsidP="39F08477" w:rsidRDefault="1DE41CBE" w14:paraId="2FF0063F" w14:textId="228D1CDE">
      <w:pPr>
        <w:pStyle w:val="Normal"/>
        <w:rPr>
          <w:noProof w:val="0"/>
          <w:lang w:val="en-GB"/>
        </w:rPr>
      </w:pPr>
      <w:r w:rsidRPr="39F08477" w:rsidR="1DE41CBE">
        <w:rPr>
          <w:noProof w:val="0"/>
          <w:lang w:val="en-GB"/>
        </w:rPr>
        <w:t xml:space="preserve">Enclosed structures </w:t>
      </w:r>
      <w:r w:rsidRPr="39F08477" w:rsidR="1DE41CBE">
        <w:rPr>
          <w:noProof w:val="0"/>
          <w:lang w:val="en-GB"/>
        </w:rPr>
        <w:t xml:space="preserve">must have adequate ventilation to allow air </w:t>
      </w:r>
      <w:r w:rsidRPr="39F08477" w:rsidR="50468369">
        <w:rPr>
          <w:noProof w:val="0"/>
          <w:lang w:val="en-GB"/>
        </w:rPr>
        <w:t>flow</w:t>
      </w:r>
      <w:r w:rsidRPr="39F08477" w:rsidR="1DE41CBE">
        <w:rPr>
          <w:noProof w:val="0"/>
          <w:lang w:val="en-GB"/>
        </w:rPr>
        <w:t>.</w:t>
      </w:r>
    </w:p>
    <w:p w:rsidR="0C0DFEC3" w:rsidP="63F043DE" w:rsidRDefault="0C0DFEC3" w14:paraId="25766696" w14:textId="20EC0D14">
      <w:pPr>
        <w:pStyle w:val="Normal"/>
        <w:rPr>
          <w:rFonts w:ascii="Arial" w:hAnsi="Arial" w:eastAsia="Arial" w:cs="Arial"/>
          <w:b w:val="0"/>
          <w:bCs w:val="0"/>
          <w:i w:val="0"/>
          <w:iCs w:val="0"/>
          <w:noProof w:val="0"/>
          <w:color w:val="000000" w:themeColor="text1" w:themeTint="FF" w:themeShade="FF"/>
          <w:sz w:val="24"/>
          <w:szCs w:val="24"/>
          <w:lang w:val="en-US"/>
        </w:rPr>
      </w:pPr>
      <w:r w:rsidRPr="63F043DE" w:rsidR="0C0DFEC3">
        <w:rPr>
          <w:noProof w:val="0"/>
          <w:lang w:val="en-US"/>
        </w:rPr>
        <w:t>All structural materials should have a fire-resistant certification or flame certification showing that the material is fire-rated or noncombustible.</w:t>
      </w:r>
    </w:p>
    <w:p w:rsidR="2B863C8B" w:rsidP="63F043DE" w:rsidRDefault="2B863C8B" w14:paraId="4E26F9DF" w14:textId="6A983A64">
      <w:pPr>
        <w:pStyle w:val="Normal"/>
        <w:rPr>
          <w:rFonts w:ascii="Arial" w:hAnsi="Arial" w:eastAsia="Arial" w:cs="Arial"/>
          <w:b w:val="0"/>
          <w:bCs w:val="0"/>
          <w:i w:val="0"/>
          <w:iCs w:val="0"/>
          <w:noProof w:val="0"/>
          <w:color w:val="000000" w:themeColor="text1" w:themeTint="FF" w:themeShade="FF"/>
          <w:sz w:val="24"/>
          <w:szCs w:val="24"/>
          <w:lang w:val="en-US"/>
        </w:rPr>
      </w:pPr>
      <w:r w:rsidRPr="63F043DE" w:rsidR="47E4FE02">
        <w:rPr>
          <w:noProof w:val="0"/>
          <w:lang w:val="en-US"/>
        </w:rPr>
        <w:t xml:space="preserve">Use of tents and other temporary structures may be </w:t>
      </w:r>
      <w:r w:rsidRPr="63F043DE" w:rsidR="47E4FE02">
        <w:rPr>
          <w:noProof w:val="0"/>
          <w:lang w:val="en-US"/>
        </w:rPr>
        <w:t>deemed</w:t>
      </w:r>
      <w:r w:rsidRPr="63F043DE" w:rsidR="47E4FE02">
        <w:rPr>
          <w:noProof w:val="0"/>
          <w:lang w:val="en-US"/>
        </w:rPr>
        <w:t xml:space="preserve"> unsafe and prohibited during severe weather events (wind, snow, etc.)</w:t>
      </w:r>
      <w:r w:rsidRPr="63F043DE" w:rsidR="7446C6E2">
        <w:rPr>
          <w:noProof w:val="0"/>
          <w:lang w:val="en-US"/>
        </w:rPr>
        <w:t>.</w:t>
      </w:r>
    </w:p>
    <w:p w:rsidR="1DE41CBE" w:rsidP="39F08477" w:rsidRDefault="1DE41CBE" w14:paraId="24FB0C43" w14:textId="7AA4AEDB">
      <w:pPr>
        <w:pStyle w:val="Normal"/>
        <w:rPr>
          <w:rFonts w:ascii="Arial" w:hAnsi="Arial" w:eastAsia="Arial" w:cs="Arial"/>
          <w:b w:val="0"/>
          <w:bCs w:val="0"/>
          <w:i w:val="0"/>
          <w:iCs w:val="0"/>
          <w:noProof w:val="0"/>
          <w:color w:val="000000" w:themeColor="text1" w:themeTint="FF" w:themeShade="FF"/>
          <w:sz w:val="24"/>
          <w:szCs w:val="24"/>
          <w:lang w:val="en-GB"/>
        </w:rPr>
      </w:pPr>
      <w:r w:rsidRPr="39F08477" w:rsidR="3CF7ABD3">
        <w:rPr>
          <w:noProof w:val="0"/>
          <w:lang w:val="en-US"/>
        </w:rPr>
        <w:t>Images of any pro</w:t>
      </w:r>
      <w:r w:rsidRPr="39F08477" w:rsidR="2F673B8A">
        <w:rPr>
          <w:noProof w:val="0"/>
          <w:lang w:val="en-US"/>
        </w:rPr>
        <w:t>p</w:t>
      </w:r>
      <w:r w:rsidRPr="39F08477" w:rsidR="3CF7ABD3">
        <w:rPr>
          <w:noProof w:val="0"/>
          <w:lang w:val="en-US"/>
        </w:rPr>
        <w:t xml:space="preserve">osed </w:t>
      </w:r>
      <w:r w:rsidRPr="39F08477" w:rsidR="16684657">
        <w:rPr>
          <w:noProof w:val="0"/>
          <w:lang w:val="en-US"/>
        </w:rPr>
        <w:t xml:space="preserve">structures, </w:t>
      </w:r>
      <w:r w:rsidRPr="39F08477" w:rsidR="3CF7ABD3">
        <w:rPr>
          <w:noProof w:val="0"/>
          <w:lang w:val="en-US"/>
        </w:rPr>
        <w:t>g</w:t>
      </w:r>
      <w:r w:rsidRPr="39F08477" w:rsidR="242531FE">
        <w:rPr>
          <w:noProof w:val="0"/>
          <w:lang w:val="en-GB"/>
        </w:rPr>
        <w:t>azebos</w:t>
      </w:r>
      <w:r w:rsidRPr="39F08477" w:rsidR="3CF7ABD3">
        <w:rPr>
          <w:noProof w:val="0"/>
          <w:lang w:val="en-GB"/>
        </w:rPr>
        <w:t xml:space="preserve">, </w:t>
      </w:r>
      <w:r w:rsidRPr="39F08477" w:rsidR="3CF7ABD3">
        <w:rPr>
          <w:noProof w:val="0"/>
          <w:lang w:val="en-GB"/>
        </w:rPr>
        <w:t>canopies</w:t>
      </w:r>
      <w:r w:rsidRPr="39F08477" w:rsidR="3CF7ABD3">
        <w:rPr>
          <w:noProof w:val="0"/>
          <w:lang w:val="en-GB"/>
        </w:rPr>
        <w:t xml:space="preserve"> or other coverings must be provided with the application</w:t>
      </w:r>
      <w:r w:rsidRPr="39F08477" w:rsidR="397AD724">
        <w:rPr>
          <w:noProof w:val="0"/>
          <w:lang w:val="en-GB"/>
        </w:rPr>
        <w:t xml:space="preserve"> and approved for use.</w:t>
      </w:r>
      <w:r w:rsidRPr="39F08477" w:rsidR="768AEFCB">
        <w:rPr>
          <w:noProof w:val="0"/>
          <w:lang w:val="en-GB"/>
        </w:rPr>
        <w:t xml:space="preserve"> Low quality designs or a</w:t>
      </w:r>
      <w:r w:rsidRPr="39F08477" w:rsidR="11364CDB">
        <w:rPr>
          <w:noProof w:val="0"/>
          <w:lang w:val="en-GB"/>
        </w:rPr>
        <w:t xml:space="preserve">ny of a scale or character of the surrounding area may be rejected or an alternative required </w:t>
      </w:r>
      <w:r w:rsidRPr="39F08477" w:rsidR="5E908CCA">
        <w:rPr>
          <w:noProof w:val="0"/>
          <w:lang w:val="en-GB"/>
        </w:rPr>
        <w:t>whe</w:t>
      </w:r>
      <w:r w:rsidRPr="39F08477" w:rsidR="11364CDB">
        <w:rPr>
          <w:noProof w:val="0"/>
          <w:lang w:val="en-GB"/>
        </w:rPr>
        <w:t xml:space="preserve">n </w:t>
      </w:r>
      <w:r w:rsidRPr="39F08477" w:rsidR="11364CDB">
        <w:rPr>
          <w:noProof w:val="0"/>
          <w:lang w:val="en-GB"/>
        </w:rPr>
        <w:t>de</w:t>
      </w:r>
      <w:r w:rsidRPr="39F08477" w:rsidR="6E99BC11">
        <w:rPr>
          <w:noProof w:val="0"/>
          <w:lang w:val="en-GB"/>
        </w:rPr>
        <w:t>ciding whether to grant</w:t>
      </w:r>
      <w:r w:rsidRPr="39F08477" w:rsidR="11364CDB">
        <w:rPr>
          <w:noProof w:val="0"/>
          <w:lang w:val="en-GB"/>
        </w:rPr>
        <w:t xml:space="preserve"> the </w:t>
      </w:r>
      <w:r w:rsidRPr="39F08477" w:rsidR="21254656">
        <w:rPr>
          <w:noProof w:val="0"/>
          <w:lang w:val="en-GB"/>
        </w:rPr>
        <w:t>application</w:t>
      </w:r>
      <w:r w:rsidRPr="39F08477" w:rsidR="11364CDB">
        <w:rPr>
          <w:noProof w:val="0"/>
          <w:lang w:val="en-GB"/>
        </w:rPr>
        <w:t>.</w:t>
      </w:r>
    </w:p>
    <w:p w:rsidR="2B863C8B" w:rsidP="63F043DE" w:rsidRDefault="2B863C8B" w14:paraId="50F991D7" w14:textId="3773E02B">
      <w:pPr>
        <w:pStyle w:val="Heading2"/>
        <w:bidi w:val="0"/>
        <w:spacing w:before="480" w:beforeAutospacing="off" w:after="240" w:afterAutospacing="off" w:line="259" w:lineRule="auto"/>
        <w:ind w:left="0" w:right="0"/>
        <w:jc w:val="left"/>
        <w:rPr>
          <w:rFonts w:ascii="Calibri Light" w:hAnsi="Calibri Light" w:eastAsia="Calibri Light" w:cs="Calibri Light" w:asciiTheme="majorAscii" w:hAnsiTheme="majorAscii" w:eastAsiaTheme="majorAscii" w:cstheme="majorAscii"/>
          <w:color w:val="2F5496" w:themeColor="accent1" w:themeTint="FF" w:themeShade="BF"/>
          <w:sz w:val="28"/>
          <w:szCs w:val="28"/>
        </w:rPr>
      </w:pPr>
      <w:r w:rsidRPr="63F043DE" w:rsidR="1DE41CBE">
        <w:rPr>
          <w:rFonts w:ascii="Arial" w:hAnsi="Arial" w:eastAsia="Arial" w:cs="Arial"/>
          <w:sz w:val="28"/>
          <w:szCs w:val="28"/>
        </w:rPr>
        <w:t>Heating Devices</w:t>
      </w:r>
    </w:p>
    <w:p w:rsidR="5F37A7CF" w:rsidP="63F043DE" w:rsidRDefault="5F37A7CF" w14:paraId="32994AD6" w14:textId="3A6C1F52">
      <w:pPr>
        <w:pStyle w:val="Normal"/>
        <w:rPr>
          <w:rFonts w:ascii="Arial" w:hAnsi="Arial" w:eastAsia="Arial" w:cs="Arial"/>
          <w:b w:val="0"/>
          <w:bCs w:val="0"/>
          <w:i w:val="0"/>
          <w:iCs w:val="0"/>
          <w:noProof w:val="0"/>
          <w:color w:val="000000" w:themeColor="text1" w:themeTint="FF" w:themeShade="FF"/>
          <w:sz w:val="24"/>
          <w:szCs w:val="24"/>
          <w:lang w:val="en-GB"/>
        </w:rPr>
      </w:pPr>
      <w:r w:rsidRPr="63F043DE" w:rsidR="5F37A7CF">
        <w:rPr>
          <w:noProof w:val="0"/>
          <w:lang w:val="en-US"/>
        </w:rPr>
        <w:t xml:space="preserve">Any </w:t>
      </w:r>
      <w:r w:rsidRPr="63F043DE" w:rsidR="2EE0D355">
        <w:rPr>
          <w:noProof w:val="0"/>
          <w:lang w:val="en-US"/>
        </w:rPr>
        <w:t xml:space="preserve">Heating Devices </w:t>
      </w:r>
      <w:r w:rsidRPr="63F043DE" w:rsidR="45DB0D01">
        <w:rPr>
          <w:noProof w:val="0"/>
          <w:lang w:val="en-US"/>
        </w:rPr>
        <w:t xml:space="preserve">must only be used </w:t>
      </w:r>
      <w:r w:rsidRPr="63F043DE" w:rsidR="45DB0D01">
        <w:rPr>
          <w:noProof w:val="0"/>
          <w:lang w:val="en-US"/>
        </w:rPr>
        <w:t>in accordance with</w:t>
      </w:r>
      <w:r w:rsidRPr="63F043DE" w:rsidR="69748E00">
        <w:rPr>
          <w:noProof w:val="0"/>
          <w:lang w:val="en-US"/>
        </w:rPr>
        <w:t xml:space="preserve"> Manchester City </w:t>
      </w:r>
      <w:r w:rsidRPr="63F043DE" w:rsidR="324413EB">
        <w:rPr>
          <w:noProof w:val="0"/>
          <w:lang w:val="en-US"/>
        </w:rPr>
        <w:t>Council’s “</w:t>
      </w:r>
      <w:r w:rsidRPr="63F043DE" w:rsidR="69748E00">
        <w:rPr>
          <w:noProof w:val="0"/>
          <w:lang w:val="en-GB"/>
        </w:rPr>
        <w:t>Outdoor heating guidance for licensed premises</w:t>
      </w:r>
      <w:r w:rsidRPr="63F043DE" w:rsidR="75EE59C1">
        <w:rPr>
          <w:noProof w:val="0"/>
          <w:lang w:val="en-GB"/>
        </w:rPr>
        <w:t>”</w:t>
      </w:r>
      <w:r w:rsidRPr="63F043DE" w:rsidR="50E91835">
        <w:rPr>
          <w:noProof w:val="0"/>
          <w:lang w:val="en-GB"/>
        </w:rPr>
        <w:t xml:space="preserve"> (see below)</w:t>
      </w:r>
      <w:r w:rsidRPr="63F043DE" w:rsidR="69748E00">
        <w:rPr>
          <w:noProof w:val="0"/>
          <w:lang w:val="en-GB"/>
        </w:rPr>
        <w:t>.</w:t>
      </w:r>
    </w:p>
    <w:p w:rsidR="1BB22D1C" w:rsidP="63F043DE" w:rsidRDefault="1BB22D1C" w14:paraId="5DCB48AF" w14:textId="029133FD">
      <w:pPr>
        <w:pStyle w:val="Normal"/>
        <w:bidi w:val="0"/>
        <w:rPr>
          <w:rFonts w:ascii="Arial" w:hAnsi="Arial" w:eastAsia="Arial" w:cs="Arial"/>
          <w:b w:val="0"/>
          <w:bCs w:val="0"/>
          <w:i w:val="0"/>
          <w:iCs w:val="0"/>
          <w:noProof w:val="0"/>
          <w:color w:val="000000" w:themeColor="text1" w:themeTint="FF" w:themeShade="FF"/>
          <w:sz w:val="24"/>
          <w:szCs w:val="24"/>
          <w:lang w:val="en-GB"/>
        </w:rPr>
      </w:pPr>
      <w:r w:rsidRPr="63F043DE" w:rsidR="1BB22D1C">
        <w:rPr>
          <w:noProof w:val="0"/>
          <w:lang w:val="en-GB"/>
        </w:rPr>
        <w:t xml:space="preserve">The location of any heating devices must be shown on </w:t>
      </w:r>
      <w:r w:rsidRPr="63F043DE" w:rsidR="37EC42DB">
        <w:rPr>
          <w:noProof w:val="0"/>
          <w:lang w:val="en-GB"/>
        </w:rPr>
        <w:t>the layout</w:t>
      </w:r>
      <w:r w:rsidRPr="63F043DE" w:rsidR="1BB22D1C">
        <w:rPr>
          <w:noProof w:val="0"/>
          <w:lang w:val="en-GB"/>
        </w:rPr>
        <w:t xml:space="preserve"> plan </w:t>
      </w:r>
      <w:r w:rsidRPr="63F043DE" w:rsidR="1BB22D1C">
        <w:rPr>
          <w:noProof w:val="0"/>
          <w:lang w:val="en-GB"/>
        </w:rPr>
        <w:t>submitted</w:t>
      </w:r>
      <w:r w:rsidRPr="63F043DE" w:rsidR="1BB22D1C">
        <w:rPr>
          <w:noProof w:val="0"/>
          <w:lang w:val="en-GB"/>
        </w:rPr>
        <w:t xml:space="preserve"> with the application</w:t>
      </w:r>
    </w:p>
    <w:p w:rsidR="2B863C8B" w:rsidP="63F043DE" w:rsidRDefault="2B863C8B" w14:paraId="3350DA8D" w14:textId="263EFCDD">
      <w:pPr>
        <w:pStyle w:val="Heading2"/>
        <w:bidi w:val="0"/>
        <w:spacing w:before="480" w:beforeAutospacing="off" w:after="240" w:afterAutospacing="off" w:line="259" w:lineRule="auto"/>
        <w:ind w:left="0" w:right="0"/>
        <w:jc w:val="left"/>
        <w:rPr>
          <w:rFonts w:ascii="Arial" w:hAnsi="Arial" w:eastAsia="Arial" w:cs="Arial"/>
          <w:sz w:val="28"/>
          <w:szCs w:val="28"/>
        </w:rPr>
      </w:pPr>
      <w:r w:rsidRPr="63F043DE" w:rsidR="1DE41CBE">
        <w:rPr>
          <w:rFonts w:ascii="Arial" w:hAnsi="Arial" w:eastAsia="Arial" w:cs="Arial"/>
          <w:sz w:val="28"/>
          <w:szCs w:val="28"/>
        </w:rPr>
        <w:t>Safety</w:t>
      </w:r>
      <w:r w:rsidRPr="63F043DE" w:rsidR="715F0676">
        <w:rPr>
          <w:rFonts w:ascii="Arial" w:hAnsi="Arial" w:eastAsia="Arial" w:cs="Arial"/>
          <w:sz w:val="28"/>
          <w:szCs w:val="28"/>
        </w:rPr>
        <w:t xml:space="preserve"> and Security</w:t>
      </w:r>
      <w:r w:rsidRPr="63F043DE" w:rsidR="4947D8F7">
        <w:rPr>
          <w:rFonts w:ascii="Arial" w:hAnsi="Arial" w:eastAsia="Arial" w:cs="Arial"/>
          <w:sz w:val="28"/>
          <w:szCs w:val="28"/>
        </w:rPr>
        <w:t xml:space="preserve"> Considerations</w:t>
      </w:r>
    </w:p>
    <w:p w:rsidR="34A0420F" w:rsidP="63F043DE" w:rsidRDefault="34A0420F" w14:paraId="04107AB1" w14:textId="26041107">
      <w:pPr>
        <w:pStyle w:val="Normal"/>
        <w:rPr>
          <w:rFonts w:ascii="Arial" w:hAnsi="Arial" w:eastAsia="Arial" w:cs="Arial"/>
          <w:b w:val="0"/>
          <w:bCs w:val="0"/>
          <w:i w:val="0"/>
          <w:iCs w:val="0"/>
          <w:noProof w:val="0"/>
          <w:color w:val="000000" w:themeColor="text1" w:themeTint="FF" w:themeShade="FF"/>
          <w:sz w:val="24"/>
          <w:szCs w:val="24"/>
          <w:lang w:val="en-US"/>
        </w:rPr>
      </w:pPr>
      <w:r w:rsidRPr="63F043DE" w:rsidR="34A0420F">
        <w:rPr>
          <w:noProof w:val="0"/>
          <w:lang w:val="en-US"/>
        </w:rPr>
        <w:t xml:space="preserve">Any outdoor licensed area must be included in the </w:t>
      </w:r>
      <w:hyperlink r:id="Rd29ebcebedf34e37">
        <w:r w:rsidRPr="63F043DE" w:rsidR="34A0420F">
          <w:rPr>
            <w:noProof w:val="0"/>
            <w:lang w:val="en-US"/>
          </w:rPr>
          <w:t xml:space="preserve">fire risk </w:t>
        </w:r>
        <w:r w:rsidRPr="63F043DE" w:rsidR="34A0420F">
          <w:rPr>
            <w:noProof w:val="0"/>
            <w:lang w:val="en-US"/>
          </w:rPr>
          <w:t>assess</w:t>
        </w:r>
        <w:r w:rsidRPr="63F043DE" w:rsidR="34A0420F">
          <w:rPr>
            <w:noProof w:val="0"/>
            <w:lang w:val="en-US"/>
          </w:rPr>
          <w:t>ment</w:t>
        </w:r>
      </w:hyperlink>
      <w:r w:rsidRPr="63F043DE" w:rsidR="55DED111">
        <w:rPr>
          <w:noProof w:val="0"/>
          <w:lang w:val="en-US"/>
        </w:rPr>
        <w:t xml:space="preserve"> (FRA)</w:t>
      </w:r>
      <w:r w:rsidRPr="63F043DE" w:rsidR="34A0420F">
        <w:rPr>
          <w:noProof w:val="0"/>
          <w:lang w:val="en-US"/>
        </w:rPr>
        <w:t xml:space="preserve"> for the business</w:t>
      </w:r>
      <w:r w:rsidRPr="63F043DE">
        <w:rPr>
          <w:noProof w:val="0"/>
          <w:vertAlign w:val="superscript"/>
          <w:lang w:val="en-US"/>
        </w:rPr>
        <w:footnoteReference w:id="4819"/>
      </w:r>
      <w:r w:rsidRPr="63F043DE" w:rsidR="34A0420F">
        <w:rPr>
          <w:noProof w:val="0"/>
          <w:lang w:val="en-US"/>
        </w:rPr>
        <w:t>.</w:t>
      </w:r>
      <w:r w:rsidRPr="63F043DE" w:rsidR="613A3302">
        <w:rPr>
          <w:noProof w:val="0"/>
          <w:lang w:val="en-US"/>
        </w:rPr>
        <w:t xml:space="preserve"> </w:t>
      </w:r>
      <w:r w:rsidRPr="63F043DE" w:rsidR="3D7A9F09">
        <w:rPr>
          <w:noProof w:val="0"/>
          <w:lang w:val="en-US"/>
        </w:rPr>
        <w:t>The FRA must reflect the use of the Guidance documents referenced above.</w:t>
      </w:r>
    </w:p>
    <w:p w:rsidR="34A0420F" w:rsidP="63F043DE" w:rsidRDefault="34A0420F" w14:paraId="7292538A" w14:textId="2925A8A9">
      <w:pPr>
        <w:pStyle w:val="Normal"/>
        <w:rPr>
          <w:rFonts w:ascii="Arial" w:hAnsi="Arial" w:eastAsia="Arial" w:cs="Arial"/>
          <w:b w:val="0"/>
          <w:bCs w:val="0"/>
          <w:i w:val="0"/>
          <w:iCs w:val="0"/>
          <w:noProof w:val="0"/>
          <w:color w:val="000000" w:themeColor="text1" w:themeTint="FF" w:themeShade="FF"/>
          <w:sz w:val="24"/>
          <w:szCs w:val="24"/>
          <w:lang w:val="en-US"/>
        </w:rPr>
      </w:pPr>
      <w:r w:rsidRPr="63F043DE" w:rsidR="613A3302">
        <w:rPr>
          <w:noProof w:val="0"/>
          <w:lang w:val="en-US"/>
        </w:rPr>
        <w:t>Businesses must have sufficient fire extinguishers to cover indoor and outdoor space</w:t>
      </w:r>
    </w:p>
    <w:p w:rsidR="2B863C8B" w:rsidP="63F043DE" w:rsidRDefault="2B863C8B" w14:paraId="66368B3E" w14:textId="0CB26DA0">
      <w:pPr>
        <w:pStyle w:val="Normal"/>
        <w:rPr>
          <w:rFonts w:ascii="Arial" w:hAnsi="Arial" w:eastAsia="Arial" w:cs="Arial"/>
          <w:b w:val="0"/>
          <w:bCs w:val="0"/>
          <w:i w:val="0"/>
          <w:iCs w:val="0"/>
          <w:noProof w:val="0"/>
          <w:color w:val="000000" w:themeColor="text1" w:themeTint="FF" w:themeShade="FF"/>
          <w:sz w:val="24"/>
          <w:szCs w:val="24"/>
          <w:lang w:val="en-US"/>
        </w:rPr>
      </w:pPr>
      <w:r w:rsidRPr="63F043DE" w:rsidR="70BB3992">
        <w:rPr>
          <w:noProof w:val="0"/>
          <w:lang w:val="en-US"/>
        </w:rPr>
        <w:t>Electrical lighting or other wiring must be installed by a qualified electrical contractor</w:t>
      </w:r>
    </w:p>
    <w:p w:rsidR="2B863C8B" w:rsidP="63F043DE" w:rsidRDefault="2B863C8B" w14:paraId="1868CE03" w14:textId="02D9EC97">
      <w:pPr>
        <w:pStyle w:val="Normal"/>
        <w:rPr>
          <w:rFonts w:ascii="Arial" w:hAnsi="Arial" w:eastAsia="Arial" w:cs="Arial"/>
          <w:b w:val="0"/>
          <w:bCs w:val="0"/>
          <w:i w:val="0"/>
          <w:iCs w:val="0"/>
          <w:noProof w:val="0"/>
          <w:color w:val="000000" w:themeColor="text1" w:themeTint="FF" w:themeShade="FF"/>
          <w:sz w:val="24"/>
          <w:szCs w:val="24"/>
          <w:lang w:val="en-US"/>
        </w:rPr>
      </w:pPr>
      <w:r w:rsidRPr="63F043DE" w:rsidR="34A0420F">
        <w:rPr>
          <w:noProof w:val="0"/>
          <w:lang w:val="en-US"/>
        </w:rPr>
        <w:t xml:space="preserve">The premises must </w:t>
      </w:r>
      <w:r w:rsidRPr="63F043DE" w:rsidR="34A0420F">
        <w:rPr>
          <w:noProof w:val="0"/>
          <w:lang w:val="en-US"/>
        </w:rPr>
        <w:t>review</w:t>
      </w:r>
      <w:r w:rsidRPr="63F043DE" w:rsidR="34A0420F">
        <w:rPr>
          <w:noProof w:val="0"/>
          <w:lang w:val="en-US"/>
        </w:rPr>
        <w:t xml:space="preserve"> and risk </w:t>
      </w:r>
      <w:r w:rsidRPr="63F043DE" w:rsidR="34A0420F">
        <w:rPr>
          <w:noProof w:val="0"/>
          <w:lang w:val="en-US"/>
        </w:rPr>
        <w:t>assess</w:t>
      </w:r>
      <w:r w:rsidRPr="63F043DE" w:rsidR="284471D2">
        <w:rPr>
          <w:noProof w:val="0"/>
          <w:lang w:val="en-US"/>
        </w:rPr>
        <w:t xml:space="preserve"> the</w:t>
      </w:r>
      <w:r w:rsidRPr="63F043DE" w:rsidR="34A0420F">
        <w:rPr>
          <w:noProof w:val="0"/>
          <w:lang w:val="en-US"/>
        </w:rPr>
        <w:t xml:space="preserve"> security arrangements </w:t>
      </w:r>
      <w:r w:rsidRPr="63F043DE" w:rsidR="16DEB04B">
        <w:rPr>
          <w:noProof w:val="0"/>
          <w:lang w:val="en-US"/>
        </w:rPr>
        <w:t xml:space="preserve">in place for the outdoor area, particularly in respect of how areas will be </w:t>
      </w:r>
      <w:r w:rsidRPr="63F043DE" w:rsidR="16DEB04B">
        <w:rPr>
          <w:noProof w:val="0"/>
          <w:lang w:val="en-US"/>
        </w:rPr>
        <w:t>monitored</w:t>
      </w:r>
      <w:r w:rsidRPr="63F043DE" w:rsidR="16DEB04B">
        <w:rPr>
          <w:noProof w:val="0"/>
          <w:lang w:val="en-US"/>
        </w:rPr>
        <w:t xml:space="preserve"> and the potential for </w:t>
      </w:r>
      <w:r w:rsidRPr="63F043DE" w:rsidR="1517A439">
        <w:rPr>
          <w:noProof w:val="0"/>
          <w:lang w:val="en-US"/>
        </w:rPr>
        <w:t xml:space="preserve">structures to obscure </w:t>
      </w:r>
      <w:r w:rsidRPr="63F043DE" w:rsidR="48646434">
        <w:rPr>
          <w:noProof w:val="0"/>
          <w:lang w:val="en-US"/>
        </w:rPr>
        <w:t>surveillance by staff and CCT</w:t>
      </w:r>
      <w:r w:rsidRPr="63F043DE" w:rsidR="340E37BB">
        <w:rPr>
          <w:noProof w:val="0"/>
          <w:lang w:val="en-US"/>
        </w:rPr>
        <w:t>V</w:t>
      </w:r>
      <w:r w:rsidRPr="63F043DE" w:rsidR="08A14810">
        <w:rPr>
          <w:noProof w:val="0"/>
          <w:lang w:val="en-US"/>
        </w:rPr>
        <w:t>.</w:t>
      </w:r>
    </w:p>
    <w:p w:rsidR="2E4263A5" w:rsidP="63F043DE" w:rsidRDefault="2E4263A5" w14:paraId="339FD635" w14:textId="20A001D2">
      <w:pPr>
        <w:pStyle w:val="Normal"/>
        <w:rPr>
          <w:rFonts w:ascii="Arial" w:hAnsi="Arial" w:eastAsia="Arial" w:cs="Arial"/>
          <w:b w:val="0"/>
          <w:bCs w:val="0"/>
          <w:i w:val="0"/>
          <w:iCs w:val="0"/>
          <w:noProof w:val="0"/>
          <w:color w:val="000000" w:themeColor="text1" w:themeTint="FF" w:themeShade="FF"/>
          <w:sz w:val="24"/>
          <w:szCs w:val="24"/>
          <w:lang w:val="en-US"/>
        </w:rPr>
      </w:pPr>
      <w:r w:rsidRPr="63F043DE" w:rsidR="2E4263A5">
        <w:rPr>
          <w:noProof w:val="0"/>
          <w:lang w:val="en-US"/>
        </w:rPr>
        <w:t xml:space="preserve">Premises </w:t>
      </w:r>
      <w:r w:rsidRPr="63F043DE" w:rsidR="1011094D">
        <w:rPr>
          <w:noProof w:val="0"/>
          <w:lang w:val="en-US"/>
        </w:rPr>
        <w:t>must</w:t>
      </w:r>
      <w:r w:rsidRPr="63F043DE" w:rsidR="2E4263A5">
        <w:rPr>
          <w:noProof w:val="0"/>
          <w:lang w:val="en-US"/>
        </w:rPr>
        <w:t xml:space="preserve"> have</w:t>
      </w:r>
      <w:r w:rsidRPr="63F043DE" w:rsidR="5BE99D52">
        <w:rPr>
          <w:noProof w:val="0"/>
          <w:lang w:val="en-US"/>
        </w:rPr>
        <w:t xml:space="preserve"> </w:t>
      </w:r>
      <w:r w:rsidRPr="63F043DE" w:rsidR="5BE99D52">
        <w:rPr>
          <w:noProof w:val="0"/>
          <w:lang w:val="en-US"/>
        </w:rPr>
        <w:t>inclement</w:t>
      </w:r>
      <w:r w:rsidRPr="63F043DE" w:rsidR="5BE99D52">
        <w:rPr>
          <w:noProof w:val="0"/>
          <w:lang w:val="en-US"/>
        </w:rPr>
        <w:t xml:space="preserve"> weather plans in writing and trained to staff to prevent any injuries in storms, snow, or other unsafe situations</w:t>
      </w:r>
      <w:r w:rsidRPr="63F043DE" w:rsidR="344482D8">
        <w:rPr>
          <w:noProof w:val="0"/>
          <w:lang w:val="en-US"/>
        </w:rPr>
        <w:t>.</w:t>
      </w:r>
    </w:p>
    <w:p w:rsidR="5BE99D52" w:rsidP="63F043DE" w:rsidRDefault="5BE99D52" w14:paraId="1C726E68" w14:textId="5CAE8939">
      <w:pPr>
        <w:pStyle w:val="Normal"/>
        <w:rPr>
          <w:rFonts w:ascii="Arial" w:hAnsi="Arial" w:eastAsia="Arial" w:cs="Arial"/>
          <w:b w:val="0"/>
          <w:bCs w:val="0"/>
          <w:i w:val="0"/>
          <w:iCs w:val="0"/>
          <w:noProof w:val="0"/>
          <w:color w:val="000000" w:themeColor="text1" w:themeTint="FF" w:themeShade="FF"/>
          <w:sz w:val="24"/>
          <w:szCs w:val="24"/>
          <w:lang w:val="en-US"/>
        </w:rPr>
      </w:pPr>
      <w:r w:rsidRPr="63F043DE" w:rsidR="5BE99D52">
        <w:rPr>
          <w:noProof w:val="0"/>
          <w:lang w:val="en-US"/>
        </w:rPr>
        <w:t xml:space="preserve">If plastic domes or other enclosed spaces are used, </w:t>
      </w:r>
      <w:r w:rsidRPr="63F043DE" w:rsidR="77C8C60F">
        <w:rPr>
          <w:noProof w:val="0"/>
          <w:lang w:val="en-US"/>
        </w:rPr>
        <w:t>signage must be clearly displayed</w:t>
      </w:r>
      <w:r w:rsidRPr="63F043DE" w:rsidR="5BE99D52">
        <w:rPr>
          <w:noProof w:val="0"/>
          <w:lang w:val="en-US"/>
        </w:rPr>
        <w:t xml:space="preserve"> advising about increased risk of transmission within an enclosed space</w:t>
      </w:r>
      <w:r w:rsidRPr="63F043DE" w:rsidR="04DFE293">
        <w:rPr>
          <w:noProof w:val="0"/>
          <w:lang w:val="en-US"/>
        </w:rPr>
        <w:t>.</w:t>
      </w:r>
    </w:p>
    <w:p w:rsidR="34E62C4D" w:rsidRDefault="34E62C4D" w14:paraId="7980F1C4" w14:textId="7A4D4853">
      <w:r>
        <w:br w:type="page"/>
      </w:r>
    </w:p>
    <w:p w:rsidR="34E62C4D" w:rsidP="63F043DE" w:rsidRDefault="34E62C4D" w14:paraId="114B1228" w14:textId="3D6B40B0">
      <w:pPr>
        <w:pStyle w:val="Heading1"/>
        <w:spacing w:after="360" w:afterAutospacing="off"/>
        <w:rPr>
          <w:rFonts w:ascii="Arial" w:hAnsi="Arial" w:eastAsia="Arial" w:cs="Arial"/>
          <w:b w:val="1"/>
          <w:bCs w:val="1"/>
          <w:i w:val="0"/>
          <w:iCs w:val="0"/>
          <w:noProof w:val="0"/>
          <w:color w:val="000000" w:themeColor="text1" w:themeTint="FF" w:themeShade="FF"/>
          <w:sz w:val="40"/>
          <w:szCs w:val="40"/>
          <w:lang w:val="en-US"/>
        </w:rPr>
      </w:pPr>
      <w:r w:rsidRPr="63F043DE" w:rsidR="604075E2">
        <w:rPr>
          <w:b w:val="1"/>
          <w:bCs w:val="1"/>
          <w:noProof w:val="0"/>
          <w:sz w:val="40"/>
          <w:szCs w:val="40"/>
          <w:lang w:val="en-GB"/>
        </w:rPr>
        <w:t xml:space="preserve">Outdoor heating guidance for licensed premises </w:t>
      </w:r>
    </w:p>
    <w:p w:rsidR="604075E2" w:rsidP="63F043DE" w:rsidRDefault="604075E2" w14:paraId="6D9B3622" w14:textId="18350B43">
      <w:pPr>
        <w:pStyle w:val="Normal"/>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If you wish to </w:t>
      </w:r>
      <w:r w:rsidRPr="63F043DE" w:rsidR="604075E2">
        <w:rPr>
          <w:noProof w:val="0"/>
          <w:lang w:val="en-GB"/>
        </w:rPr>
        <w:t>provide</w:t>
      </w:r>
      <w:r w:rsidRPr="63F043DE" w:rsidR="604075E2">
        <w:rPr>
          <w:noProof w:val="0"/>
          <w:lang w:val="en-GB"/>
        </w:rPr>
        <w:t xml:space="preserve"> heating in a temporary structure or outdoor area of your </w:t>
      </w:r>
      <w:r w:rsidRPr="63F043DE" w:rsidR="604075E2">
        <w:rPr>
          <w:noProof w:val="0"/>
          <w:lang w:val="en-GB"/>
        </w:rPr>
        <w:t>premises</w:t>
      </w:r>
      <w:r w:rsidRPr="63F043DE" w:rsidR="604075E2">
        <w:rPr>
          <w:noProof w:val="0"/>
          <w:lang w:val="en-GB"/>
        </w:rPr>
        <w:t xml:space="preserve"> then you must fully consider all health and safety implications</w:t>
      </w:r>
      <w:r w:rsidRPr="63F043DE" w:rsidR="6FC678E6">
        <w:rPr>
          <w:noProof w:val="0"/>
          <w:lang w:val="en-GB"/>
        </w:rPr>
        <w:t xml:space="preserve">. </w:t>
      </w:r>
    </w:p>
    <w:p w:rsidR="604075E2" w:rsidP="63F043DE" w:rsidRDefault="604075E2" w14:paraId="32DF8130" w14:textId="77BF36BD">
      <w:pPr>
        <w:pStyle w:val="Normal"/>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The first thing you must do is carry out is a suitable and sufficient risk assessment</w:t>
      </w:r>
      <w:r w:rsidRPr="63F043DE" w:rsidR="2D3BFF59">
        <w:rPr>
          <w:noProof w:val="0"/>
          <w:lang w:val="en-GB"/>
        </w:rPr>
        <w:t xml:space="preserve">. </w:t>
      </w:r>
      <w:r w:rsidRPr="63F043DE" w:rsidR="604075E2">
        <w:rPr>
          <w:noProof w:val="0"/>
          <w:lang w:val="en-GB"/>
        </w:rPr>
        <w:t xml:space="preserve">The </w:t>
      </w:r>
      <w:r w:rsidRPr="63F043DE" w:rsidR="18DB7406">
        <w:rPr>
          <w:noProof w:val="0"/>
          <w:lang w:val="en-GB"/>
        </w:rPr>
        <w:t>HSE (Health and Safety Executive)</w:t>
      </w:r>
      <w:r w:rsidRPr="63F043DE" w:rsidR="604075E2">
        <w:rPr>
          <w:noProof w:val="0"/>
          <w:lang w:val="en-GB"/>
        </w:rPr>
        <w:t xml:space="preserve"> has extensive guidance and advice to </w:t>
      </w:r>
      <w:r w:rsidRPr="63F043DE" w:rsidR="6D68912D">
        <w:rPr>
          <w:noProof w:val="0"/>
          <w:lang w:val="en-GB"/>
        </w:rPr>
        <w:t>help</w:t>
      </w:r>
      <w:r w:rsidRPr="63F043DE" w:rsidR="604075E2">
        <w:rPr>
          <w:noProof w:val="0"/>
          <w:lang w:val="en-GB"/>
        </w:rPr>
        <w:t xml:space="preserve"> you with this and other considerations for </w:t>
      </w:r>
      <w:r w:rsidRPr="63F043DE" w:rsidR="604075E2">
        <w:rPr>
          <w:noProof w:val="0"/>
          <w:lang w:val="en-GB"/>
        </w:rPr>
        <w:t>providing</w:t>
      </w:r>
      <w:r w:rsidRPr="63F043DE" w:rsidR="604075E2">
        <w:rPr>
          <w:noProof w:val="0"/>
          <w:lang w:val="en-GB"/>
        </w:rPr>
        <w:t xml:space="preserve"> a safe workplace,</w:t>
      </w:r>
      <w:hyperlink r:id="Re38fa470fa8448f2">
        <w:r w:rsidRPr="63F043DE" w:rsidR="604075E2">
          <w:rPr>
            <w:noProof w:val="0"/>
            <w:lang w:val="en-GB"/>
          </w:rPr>
          <w:t xml:space="preserve"> which is available</w:t>
        </w:r>
      </w:hyperlink>
      <w:hyperlink r:id="R51c0b4e0f2ae4b26">
        <w:r w:rsidRPr="63F043DE" w:rsidR="604075E2">
          <w:rPr>
            <w:noProof w:val="0"/>
            <w:lang w:val="en-GB"/>
          </w:rPr>
          <w:t xml:space="preserve"> </w:t>
        </w:r>
      </w:hyperlink>
      <w:hyperlink r:id="R4c550dbbe68f4215">
        <w:r w:rsidRPr="63F043DE" w:rsidR="604075E2">
          <w:rPr>
            <w:noProof w:val="0"/>
            <w:lang w:val="en-GB"/>
          </w:rPr>
          <w:t>here</w:t>
        </w:r>
      </w:hyperlink>
      <w:hyperlink r:id="R466aac89f702431d">
        <w:r w:rsidRPr="63F043DE" w:rsidR="604075E2">
          <w:rPr>
            <w:noProof w:val="0"/>
            <w:lang w:val="en-GB"/>
          </w:rPr>
          <w:t>.</w:t>
        </w:r>
      </w:hyperlink>
      <w:hyperlink r:id="R0fbe06156bb64be8">
        <w:r w:rsidRPr="63F043DE" w:rsidR="604075E2">
          <w:rPr>
            <w:noProof w:val="0"/>
            <w:lang w:val="en-GB"/>
          </w:rPr>
          <w:t xml:space="preserve"> </w:t>
        </w:r>
      </w:hyperlink>
      <w:hyperlink r:id="R52773c1c83b04c62">
        <w:r w:rsidRPr="63F043DE" w:rsidR="604075E2">
          <w:rPr>
            <w:noProof w:val="0"/>
            <w:lang w:val="en-GB"/>
          </w:rPr>
          <w:t>Y</w:t>
        </w:r>
      </w:hyperlink>
      <w:proofErr w:type="spellStart"/>
      <w:r w:rsidRPr="63F043DE" w:rsidR="604075E2">
        <w:rPr>
          <w:noProof w:val="0"/>
          <w:lang w:val="en-GB"/>
        </w:rPr>
        <w:t>ou</w:t>
      </w:r>
      <w:proofErr w:type="spellEnd"/>
      <w:r w:rsidRPr="63F043DE" w:rsidR="604075E2">
        <w:rPr>
          <w:noProof w:val="0"/>
          <w:lang w:val="en-GB"/>
        </w:rPr>
        <w:t xml:space="preserve"> should also speak to your insurance company for any specifics they may require you to assess.</w:t>
      </w:r>
    </w:p>
    <w:p w:rsidR="604075E2" w:rsidP="63F043DE" w:rsidRDefault="604075E2" w14:paraId="3646E241" w14:textId="47C2285B">
      <w:pPr>
        <w:pStyle w:val="Normal"/>
        <w:rPr>
          <w:rFonts w:ascii="Arial" w:hAnsi="Arial" w:eastAsia="Arial" w:cs="Arial"/>
          <w:noProof w:val="0"/>
          <w:sz w:val="28"/>
          <w:szCs w:val="28"/>
          <w:lang w:val="en-US"/>
        </w:rPr>
      </w:pPr>
      <w:r w:rsidRPr="63F043DE" w:rsidR="604075E2">
        <w:rPr>
          <w:noProof w:val="0"/>
          <w:lang w:val="en-GB"/>
        </w:rPr>
        <w:t>Heating appliances must conform to the relevant national standards and consideration needs to be given to ensure that the type of appliance chosen is suited to the venue</w:t>
      </w:r>
      <w:r w:rsidRPr="63F043DE" w:rsidR="604075E2">
        <w:rPr>
          <w:noProof w:val="0"/>
          <w:lang w:val="en-GB"/>
        </w:rPr>
        <w:t>.</w:t>
      </w:r>
      <w:r w:rsidRPr="63F043DE" w:rsidR="604075E2">
        <w:rPr>
          <w:noProof w:val="0"/>
          <w:lang w:val="en-GB"/>
        </w:rPr>
        <w:t xml:space="preserve"> </w:t>
      </w:r>
    </w:p>
    <w:p w:rsidR="604075E2" w:rsidP="63F043DE" w:rsidRDefault="604075E2" w14:paraId="710D3318" w14:textId="5CE3F7B1">
      <w:pPr>
        <w:pStyle w:val="Heading2"/>
        <w:bidi w:val="0"/>
        <w:spacing w:before="480" w:beforeAutospacing="off" w:after="240" w:afterAutospacing="off" w:line="259" w:lineRule="auto"/>
        <w:ind w:left="0" w:right="0"/>
        <w:jc w:val="left"/>
        <w:rPr>
          <w:rFonts w:ascii="Arial" w:hAnsi="Arial" w:eastAsia="Arial" w:cs="Arial"/>
          <w:noProof w:val="0"/>
          <w:sz w:val="28"/>
          <w:szCs w:val="28"/>
          <w:lang w:val="en-US"/>
        </w:rPr>
      </w:pPr>
      <w:r w:rsidRPr="63F043DE" w:rsidR="604075E2">
        <w:rPr>
          <w:rFonts w:ascii="Arial" w:hAnsi="Arial" w:eastAsia="Arial" w:cs="Arial"/>
          <w:noProof w:val="0"/>
          <w:sz w:val="28"/>
          <w:szCs w:val="28"/>
          <w:lang w:val="en-GB"/>
        </w:rPr>
        <w:t>Location</w:t>
      </w:r>
    </w:p>
    <w:p w:rsidR="604075E2" w:rsidP="63F043DE" w:rsidRDefault="604075E2" w14:paraId="1865A770" w14:textId="21233CAC">
      <w:pPr>
        <w:pStyle w:val="Normal"/>
        <w:bidi w:val="0"/>
        <w:rPr>
          <w:noProof w:val="0"/>
          <w:lang w:val="en-GB"/>
        </w:rPr>
      </w:pPr>
      <w:r w:rsidRPr="63F043DE" w:rsidR="604075E2">
        <w:rPr>
          <w:noProof w:val="0"/>
          <w:lang w:val="en-GB"/>
        </w:rPr>
        <w:t>Where possible you must provide permanently fixed radiant heaters positioned so that they cannot be tampered with or pose a danger to those within the area</w:t>
      </w:r>
      <w:r w:rsidRPr="63F043DE" w:rsidR="16BB57E1">
        <w:rPr>
          <w:noProof w:val="0"/>
          <w:lang w:val="en-GB"/>
        </w:rPr>
        <w:t xml:space="preserve">. </w:t>
      </w:r>
    </w:p>
    <w:p w:rsidR="604075E2" w:rsidP="63F043DE" w:rsidRDefault="604075E2" w14:paraId="713D0A16" w14:textId="20BEDCCF">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Heating appliances should be </w:t>
      </w:r>
      <w:r w:rsidRPr="63F043DE" w:rsidR="604075E2">
        <w:rPr>
          <w:noProof w:val="0"/>
          <w:lang w:val="en-GB"/>
        </w:rPr>
        <w:t>sited</w:t>
      </w:r>
      <w:r w:rsidRPr="63F043DE" w:rsidR="604075E2">
        <w:rPr>
          <w:noProof w:val="0"/>
          <w:lang w:val="en-GB"/>
        </w:rPr>
        <w:t xml:space="preserve"> and used </w:t>
      </w:r>
      <w:r w:rsidRPr="63F043DE" w:rsidR="604075E2">
        <w:rPr>
          <w:noProof w:val="0"/>
          <w:lang w:val="en-GB"/>
        </w:rPr>
        <w:t>in accordance with</w:t>
      </w:r>
      <w:r w:rsidRPr="63F043DE" w:rsidR="604075E2">
        <w:rPr>
          <w:noProof w:val="0"/>
          <w:lang w:val="en-GB"/>
        </w:rPr>
        <w:t xml:space="preserve"> the manufacturer’s instructions. They should not be </w:t>
      </w:r>
      <w:r w:rsidRPr="63F043DE" w:rsidR="1CDD991D">
        <w:rPr>
          <w:noProof w:val="0"/>
          <w:lang w:val="en-GB"/>
        </w:rPr>
        <w:t>placed</w:t>
      </w:r>
      <w:r w:rsidRPr="63F043DE" w:rsidR="604075E2">
        <w:rPr>
          <w:noProof w:val="0"/>
          <w:lang w:val="en-GB"/>
        </w:rPr>
        <w:t xml:space="preserve"> directly underneath or </w:t>
      </w:r>
      <w:r w:rsidRPr="63F043DE" w:rsidR="521EE625">
        <w:rPr>
          <w:noProof w:val="0"/>
          <w:lang w:val="en-GB"/>
        </w:rPr>
        <w:t>near</w:t>
      </w:r>
      <w:r w:rsidRPr="63F043DE" w:rsidR="604075E2">
        <w:rPr>
          <w:noProof w:val="0"/>
          <w:lang w:val="en-GB"/>
        </w:rPr>
        <w:t xml:space="preserve"> awnings, canopies, or any </w:t>
      </w:r>
      <w:r w:rsidRPr="63F043DE" w:rsidR="604075E2">
        <w:rPr>
          <w:noProof w:val="0"/>
          <w:lang w:val="en-GB"/>
        </w:rPr>
        <w:t>combustible</w:t>
      </w:r>
      <w:r w:rsidRPr="63F043DE" w:rsidR="604075E2">
        <w:rPr>
          <w:noProof w:val="0"/>
          <w:lang w:val="en-GB"/>
        </w:rPr>
        <w:t xml:space="preserve"> materials, including trees and bushes</w:t>
      </w:r>
      <w:r w:rsidRPr="63F043DE" w:rsidR="12F54E30">
        <w:rPr>
          <w:noProof w:val="0"/>
          <w:lang w:val="en-GB"/>
        </w:rPr>
        <w:t xml:space="preserve">. </w:t>
      </w:r>
    </w:p>
    <w:p w:rsidR="604075E2" w:rsidP="63F043DE" w:rsidRDefault="604075E2" w14:paraId="2A4D9DAD" w14:textId="0BCB7E50">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Heating appliances should not be </w:t>
      </w:r>
      <w:r w:rsidRPr="63F043DE" w:rsidR="604075E2">
        <w:rPr>
          <w:noProof w:val="0"/>
          <w:lang w:val="en-GB"/>
        </w:rPr>
        <w:t>sited</w:t>
      </w:r>
      <w:r w:rsidRPr="63F043DE" w:rsidR="604075E2">
        <w:rPr>
          <w:noProof w:val="0"/>
          <w:lang w:val="en-GB"/>
        </w:rPr>
        <w:t xml:space="preserve"> on escape routes, confined spaces, </w:t>
      </w:r>
      <w:r w:rsidRPr="63F043DE" w:rsidR="2333C129">
        <w:rPr>
          <w:noProof w:val="0"/>
          <w:lang w:val="en-GB"/>
        </w:rPr>
        <w:t>passageways,</w:t>
      </w:r>
      <w:r w:rsidRPr="63F043DE" w:rsidR="604075E2">
        <w:rPr>
          <w:noProof w:val="0"/>
          <w:lang w:val="en-GB"/>
        </w:rPr>
        <w:t xml:space="preserve"> or thoroughfares</w:t>
      </w:r>
      <w:r w:rsidRPr="63F043DE" w:rsidR="10DA9BE4">
        <w:rPr>
          <w:noProof w:val="0"/>
          <w:lang w:val="en-GB"/>
        </w:rPr>
        <w:t xml:space="preserve">. </w:t>
      </w:r>
    </w:p>
    <w:p w:rsidR="604075E2" w:rsidP="63F043DE" w:rsidRDefault="604075E2" w14:paraId="2B90E5AF" w14:textId="6E612B49">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Heating appliances should also be shielded from strong draughts or gusts of wind and sources of water. </w:t>
      </w:r>
    </w:p>
    <w:p w:rsidR="604075E2" w:rsidP="63F043DE" w:rsidRDefault="604075E2" w14:paraId="05192332" w14:textId="028DCEDA">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Free standing heating appliances should be </w:t>
      </w:r>
      <w:r w:rsidRPr="63F043DE" w:rsidR="604075E2">
        <w:rPr>
          <w:noProof w:val="0"/>
          <w:lang w:val="en-GB"/>
        </w:rPr>
        <w:t>sited</w:t>
      </w:r>
      <w:r w:rsidRPr="63F043DE" w:rsidR="604075E2">
        <w:rPr>
          <w:noProof w:val="0"/>
          <w:lang w:val="en-GB"/>
        </w:rPr>
        <w:t xml:space="preserve"> on level ground for stability and be able to stand upright without support. It may also be necessary to fix the appliances into position, </w:t>
      </w:r>
      <w:r w:rsidRPr="63F043DE" w:rsidR="0ED86AA3">
        <w:rPr>
          <w:noProof w:val="0"/>
          <w:lang w:val="en-GB"/>
        </w:rPr>
        <w:t>to</w:t>
      </w:r>
      <w:r w:rsidRPr="63F043DE" w:rsidR="604075E2">
        <w:rPr>
          <w:noProof w:val="0"/>
          <w:lang w:val="en-GB"/>
        </w:rPr>
        <w:t xml:space="preserve"> prevent them from being knocked over. </w:t>
      </w:r>
    </w:p>
    <w:p w:rsidR="604075E2" w:rsidP="63F043DE" w:rsidRDefault="604075E2" w14:paraId="0444F9F0" w14:textId="4D9014A5">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Liquid or LPG fuelled appliances should only be used in well ventilated areas to avoid a depletion of oxygen levels and prevent the accumulation of harmful fumes such as Carbon Monoxide. </w:t>
      </w:r>
    </w:p>
    <w:p w:rsidR="604075E2" w:rsidP="63F043DE" w:rsidRDefault="604075E2" w14:paraId="412B9AB6" w14:textId="59A17192">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Liquid or LPG fuelled appliances should not be used in or under structures made of flammable or non-fire-resistant materials and accommodating table furnishings.</w:t>
      </w:r>
    </w:p>
    <w:p w:rsidR="604075E2" w:rsidP="63F043DE" w:rsidRDefault="604075E2" w14:paraId="75609B06" w14:textId="208D244F">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In certain circumstances (such as marquees), heating appliances may be </w:t>
      </w:r>
      <w:r w:rsidRPr="63F043DE" w:rsidR="604075E2">
        <w:rPr>
          <w:noProof w:val="0"/>
          <w:lang w:val="en-GB"/>
        </w:rPr>
        <w:t>sited</w:t>
      </w:r>
      <w:r w:rsidRPr="63F043DE" w:rsidR="604075E2">
        <w:rPr>
          <w:noProof w:val="0"/>
          <w:lang w:val="en-GB"/>
        </w:rPr>
        <w:t xml:space="preserve"> externally, and warm air piped into the structure via flame retardant hosing. However, it must be ensured that exhaust fumes are safely dispersed and prevented from entering the structure. </w:t>
      </w:r>
    </w:p>
    <w:p w:rsidR="604075E2" w:rsidP="63F043DE" w:rsidRDefault="604075E2" w14:paraId="462D4E9B" w14:textId="221E066D">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3F043DE" w:rsidR="604075E2">
        <w:rPr>
          <w:noProof w:val="0"/>
          <w:lang w:val="en-GB"/>
        </w:rPr>
        <w:t xml:space="preserve">Fire exits </w:t>
      </w:r>
      <w:r w:rsidRPr="63F043DE" w:rsidR="34DC02FD">
        <w:rPr>
          <w:noProof w:val="0"/>
          <w:lang w:val="en-GB"/>
        </w:rPr>
        <w:t>should always be signed as such and kept free of obstruction</w:t>
      </w:r>
      <w:r w:rsidRPr="63F043DE" w:rsidR="604075E2">
        <w:rPr>
          <w:noProof w:val="0"/>
          <w:lang w:val="en-GB"/>
        </w:rPr>
        <w:t>.</w:t>
      </w:r>
    </w:p>
    <w:p w:rsidR="604075E2" w:rsidP="63F043DE" w:rsidRDefault="604075E2" w14:paraId="1E9B7E9B" w14:textId="3C859362">
      <w:pPr>
        <w:pStyle w:val="Heading2"/>
        <w:bidi w:val="0"/>
        <w:spacing w:before="480" w:beforeAutospacing="off" w:after="240" w:afterAutospacing="off" w:line="259" w:lineRule="auto"/>
        <w:ind w:left="0" w:right="0"/>
        <w:jc w:val="left"/>
        <w:rPr>
          <w:rFonts w:ascii="Arial" w:hAnsi="Arial" w:eastAsia="Arial" w:cs="Arial"/>
          <w:noProof w:val="0"/>
          <w:sz w:val="28"/>
          <w:szCs w:val="28"/>
          <w:lang w:val="en-US"/>
        </w:rPr>
      </w:pPr>
      <w:r w:rsidRPr="63F043DE" w:rsidR="604075E2">
        <w:rPr>
          <w:rFonts w:ascii="Arial" w:hAnsi="Arial" w:eastAsia="Arial" w:cs="Arial"/>
          <w:noProof w:val="0"/>
          <w:sz w:val="28"/>
          <w:szCs w:val="28"/>
          <w:lang w:val="en-GB"/>
        </w:rPr>
        <w:t>Electrical heating appliances</w:t>
      </w:r>
    </w:p>
    <w:p w:rsidR="34E62C4D" w:rsidP="63F043DE" w:rsidRDefault="34E62C4D" w14:paraId="13443272" w14:textId="3CA1DC1B">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Prior to each use, the heating appliance and electrical </w:t>
      </w:r>
      <w:r w:rsidRPr="63F043DE" w:rsidR="604075E2">
        <w:rPr>
          <w:noProof w:val="0"/>
          <w:lang w:val="en-GB"/>
        </w:rPr>
        <w:t>socket</w:t>
      </w:r>
      <w:r w:rsidRPr="63F043DE" w:rsidR="604075E2">
        <w:rPr>
          <w:noProof w:val="0"/>
          <w:lang w:val="en-GB"/>
        </w:rPr>
        <w:t xml:space="preserve"> outlet should be visually inspected for signs of damage or overheating. If damage is found, a competent NICEIC Accredited electrician should be consulted.</w:t>
      </w:r>
    </w:p>
    <w:p w:rsidR="604075E2" w:rsidP="63F043DE" w:rsidRDefault="604075E2" w14:paraId="27A9AEAB" w14:textId="50C51E65">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Heating appliances must be inspected periodically by a competent person and suitable records should be kept. The periods between inspections should be </w:t>
      </w:r>
      <w:r w:rsidRPr="63F043DE" w:rsidR="604075E2">
        <w:rPr>
          <w:noProof w:val="0"/>
          <w:lang w:val="en-GB"/>
        </w:rPr>
        <w:t>determined</w:t>
      </w:r>
      <w:r w:rsidRPr="63F043DE" w:rsidR="604075E2">
        <w:rPr>
          <w:noProof w:val="0"/>
          <w:lang w:val="en-GB"/>
        </w:rPr>
        <w:t xml:space="preserve"> on a risk assessed basis and </w:t>
      </w:r>
      <w:r w:rsidRPr="63F043DE" w:rsidR="604075E2">
        <w:rPr>
          <w:noProof w:val="0"/>
          <w:lang w:val="en-GB"/>
        </w:rPr>
        <w:t>in accordance with</w:t>
      </w:r>
      <w:r w:rsidRPr="63F043DE" w:rsidR="604075E2">
        <w:rPr>
          <w:noProof w:val="0"/>
          <w:lang w:val="en-GB"/>
        </w:rPr>
        <w:t xml:space="preserve"> the manufacturer’s instructions. </w:t>
      </w:r>
    </w:p>
    <w:p w:rsidR="604075E2" w:rsidP="63F043DE" w:rsidRDefault="604075E2" w14:paraId="1FEB8EA4" w14:textId="5F93D49F">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Wherever possible, an electric heating appliance incorporating a thermostat should be used. </w:t>
      </w:r>
    </w:p>
    <w:p w:rsidR="604075E2" w:rsidP="63F043DE" w:rsidRDefault="604075E2" w14:paraId="1FE09C91" w14:textId="1FAF5A91">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Care should be taken to ensure that appliances are switched off and remain safe at the end of each period of work</w:t>
      </w:r>
      <w:r w:rsidRPr="63F043DE" w:rsidR="0BBB44DD">
        <w:rPr>
          <w:noProof w:val="0"/>
          <w:lang w:val="en-GB"/>
        </w:rPr>
        <w:t xml:space="preserve">. </w:t>
      </w:r>
    </w:p>
    <w:p w:rsidR="604075E2" w:rsidP="63F043DE" w:rsidRDefault="604075E2" w14:paraId="3B0498C1" w14:textId="094F73AC">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Heating appliances should be plugged directly into an electrical </w:t>
      </w:r>
      <w:r w:rsidRPr="63F043DE" w:rsidR="604075E2">
        <w:rPr>
          <w:noProof w:val="0"/>
          <w:lang w:val="en-GB"/>
        </w:rPr>
        <w:t>socket</w:t>
      </w:r>
      <w:r w:rsidRPr="63F043DE" w:rsidR="604075E2">
        <w:rPr>
          <w:noProof w:val="0"/>
          <w:lang w:val="en-GB"/>
        </w:rPr>
        <w:t xml:space="preserve"> where possible; the use of extension leads and block adaptors should be avoided, and cables should not be subject to tension</w:t>
      </w:r>
      <w:r w:rsidRPr="63F043DE" w:rsidR="3957F948">
        <w:rPr>
          <w:noProof w:val="0"/>
          <w:lang w:val="en-GB"/>
        </w:rPr>
        <w:t xml:space="preserve">. </w:t>
      </w:r>
    </w:p>
    <w:p w:rsidR="604075E2" w:rsidP="63F043DE" w:rsidRDefault="604075E2" w14:paraId="36CFB8A9" w14:textId="3B335083">
      <w:pPr>
        <w:pStyle w:val="Normal"/>
        <w:bidi w:val="0"/>
        <w:rPr>
          <w:rFonts w:ascii="Arial" w:hAnsi="Arial" w:eastAsia="Arial" w:cs="Arial"/>
          <w:b w:val="0"/>
          <w:bCs w:val="0"/>
          <w:i w:val="0"/>
          <w:iCs w:val="0"/>
          <w:noProof w:val="0"/>
          <w:color w:val="000000" w:themeColor="text1" w:themeTint="FF" w:themeShade="FF"/>
          <w:sz w:val="24"/>
          <w:szCs w:val="24"/>
          <w:lang w:val="en-GB"/>
        </w:rPr>
      </w:pPr>
      <w:r w:rsidRPr="63F043DE" w:rsidR="604075E2">
        <w:rPr>
          <w:noProof w:val="0"/>
          <w:lang w:val="en-GB"/>
        </w:rPr>
        <w:t xml:space="preserve">Trailing leads are to be avoided or minimised, </w:t>
      </w:r>
      <w:r w:rsidRPr="63F043DE" w:rsidR="1385AA9D">
        <w:rPr>
          <w:noProof w:val="0"/>
          <w:lang w:val="en-GB"/>
        </w:rPr>
        <w:t>to</w:t>
      </w:r>
      <w:r w:rsidRPr="63F043DE" w:rsidR="604075E2">
        <w:rPr>
          <w:noProof w:val="0"/>
          <w:lang w:val="en-GB"/>
        </w:rPr>
        <w:t xml:space="preserve"> reduce the likelihood of trips and falls. Where it is necessary for electrical cables to run across the floor, they should be routed away from walkways and thoroughfares and appropriately covered / protected.</w:t>
      </w:r>
    </w:p>
    <w:p w:rsidR="604075E2" w:rsidP="63F043DE" w:rsidRDefault="604075E2" w14:paraId="06150190" w14:textId="393C4458">
      <w:pPr>
        <w:pStyle w:val="Heading2"/>
        <w:bidi w:val="0"/>
        <w:spacing w:before="480" w:beforeAutospacing="off" w:after="240" w:afterAutospacing="off" w:line="259" w:lineRule="auto"/>
        <w:ind w:left="0" w:right="0"/>
        <w:jc w:val="left"/>
        <w:rPr>
          <w:rFonts w:ascii="Arial" w:hAnsi="Arial" w:eastAsia="Arial" w:cs="Arial"/>
          <w:noProof w:val="0"/>
          <w:sz w:val="28"/>
          <w:szCs w:val="28"/>
          <w:lang w:val="en-US"/>
        </w:rPr>
      </w:pPr>
      <w:r w:rsidRPr="764B4325" w:rsidR="604075E2">
        <w:rPr>
          <w:rFonts w:ascii="Arial" w:hAnsi="Arial" w:eastAsia="Arial" w:cs="Arial"/>
          <w:noProof w:val="0"/>
          <w:sz w:val="28"/>
          <w:szCs w:val="28"/>
          <w:lang w:val="en-GB"/>
        </w:rPr>
        <w:t>LPG/Gas heating appliances</w:t>
      </w:r>
    </w:p>
    <w:p w:rsidR="604075E2" w:rsidP="63F043DE" w:rsidRDefault="604075E2" w14:paraId="0C8FDFA4" w14:textId="412D67A2">
      <w:pPr>
        <w:pStyle w:val="Normal"/>
        <w:bidi w:val="0"/>
        <w:rPr>
          <w:rFonts w:ascii="Arial" w:hAnsi="Arial" w:eastAsia="Arial" w:cs="Arial"/>
          <w:b w:val="0"/>
          <w:bCs w:val="0"/>
          <w:i w:val="0"/>
          <w:iCs w:val="0"/>
          <w:noProof w:val="0"/>
          <w:color w:val="000000" w:themeColor="text1" w:themeTint="FF" w:themeShade="FF"/>
          <w:sz w:val="24"/>
          <w:szCs w:val="24"/>
          <w:lang w:val="en-GB"/>
        </w:rPr>
      </w:pPr>
      <w:r w:rsidRPr="63F043DE" w:rsidR="604075E2">
        <w:rPr>
          <w:noProof w:val="0"/>
          <w:lang w:val="en-GB"/>
        </w:rPr>
        <w:t xml:space="preserve">The use of any LPG/Gas heaters must be in accordance with the </w:t>
      </w:r>
      <w:hyperlink r:id="R87244473a34d4ddc">
        <w:r w:rsidRPr="63F043DE" w:rsidR="604075E2">
          <w:rPr>
            <w:rStyle w:val="Hyperlink"/>
            <w:noProof w:val="0"/>
            <w:lang w:val="en-GB"/>
          </w:rPr>
          <w:t>Liquid Gas UK guidance</w:t>
        </w:r>
      </w:hyperlink>
      <w:r w:rsidRPr="63F043DE" w:rsidR="604075E2">
        <w:rPr>
          <w:noProof w:val="0"/>
          <w:lang w:val="en-GB"/>
        </w:rPr>
        <w:t>.</w:t>
      </w:r>
    </w:p>
    <w:p w:rsidR="604075E2" w:rsidP="63F043DE" w:rsidRDefault="604075E2" w14:paraId="446AB46A" w14:textId="27A93B04">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In line with the above Guidance:</w:t>
      </w:r>
    </w:p>
    <w:p w:rsidR="604075E2" w:rsidP="63F043DE" w:rsidRDefault="604075E2" w14:paraId="0A2BD1CE" w14:textId="323C1B8F">
      <w:pPr>
        <w:pStyle w:val="ListParagraph"/>
        <w:numPr>
          <w:ilvl w:val="1"/>
          <w:numId w:val="10"/>
        </w:numPr>
        <w:rPr>
          <w:rFonts w:ascii="Calibri" w:hAnsi="Calibri" w:eastAsia="Calibri" w:cs="Calibri" w:asciiTheme="minorAscii" w:hAnsiTheme="minorAscii" w:eastAsiaTheme="minorAscii" w:cstheme="minorAscii"/>
          <w:noProof w:val="0"/>
          <w:sz w:val="22"/>
          <w:szCs w:val="22"/>
          <w:lang w:val="en-US"/>
        </w:rPr>
      </w:pPr>
      <w:r w:rsidRPr="63F043DE" w:rsidR="604075E2">
        <w:rPr>
          <w:noProof w:val="0"/>
          <w:lang w:val="en-GB"/>
        </w:rPr>
        <w:t xml:space="preserve">Patio heaters are for outdoor use only. The combustion products leaving the heater are </w:t>
      </w:r>
      <w:r w:rsidRPr="63F043DE" w:rsidR="30F1E6F5">
        <w:rPr>
          <w:noProof w:val="0"/>
          <w:lang w:val="en-GB"/>
        </w:rPr>
        <w:t>extremely hot</w:t>
      </w:r>
      <w:r w:rsidRPr="63F043DE" w:rsidR="604075E2">
        <w:rPr>
          <w:noProof w:val="0"/>
          <w:lang w:val="en-GB"/>
        </w:rPr>
        <w:t>. On no account should they be used in an enclosed space, or inside a tent or marquee or close to umbrellas.</w:t>
      </w:r>
    </w:p>
    <w:p w:rsidR="604075E2" w:rsidP="63F043DE" w:rsidRDefault="604075E2" w14:paraId="0278774A" w14:textId="2E77F8E0">
      <w:pPr>
        <w:pStyle w:val="ListParagraph"/>
        <w:numPr>
          <w:ilvl w:val="1"/>
          <w:numId w:val="10"/>
        </w:numPr>
        <w:rPr>
          <w:rFonts w:ascii="Calibri" w:hAnsi="Calibri" w:eastAsia="Calibri" w:cs="Calibri" w:asciiTheme="minorAscii" w:hAnsiTheme="minorAscii" w:eastAsiaTheme="minorAscii" w:cstheme="minorAscii"/>
          <w:noProof w:val="0"/>
          <w:sz w:val="22"/>
          <w:szCs w:val="22"/>
          <w:lang w:val="en-US"/>
        </w:rPr>
      </w:pPr>
      <w:r w:rsidRPr="63F043DE" w:rsidR="604075E2">
        <w:rPr>
          <w:noProof w:val="0"/>
          <w:lang w:val="en-GB"/>
        </w:rPr>
        <w:t>They may only be used under awnings or canopies if the manufacturer’s instructions permit it. Awnings or canopies should not impede the escape of combustion products.</w:t>
      </w:r>
    </w:p>
    <w:p w:rsidR="604075E2" w:rsidP="63F043DE" w:rsidRDefault="604075E2" w14:paraId="00B33AE2" w14:textId="7E711B5D">
      <w:pPr>
        <w:pStyle w:val="ListParagraph"/>
        <w:numPr>
          <w:ilvl w:val="1"/>
          <w:numId w:val="10"/>
        </w:numPr>
        <w:rPr>
          <w:rFonts w:ascii="Calibri" w:hAnsi="Calibri" w:eastAsia="Calibri" w:cs="Calibri" w:asciiTheme="minorAscii" w:hAnsiTheme="minorAscii" w:eastAsiaTheme="minorAscii" w:cstheme="minorAscii"/>
          <w:noProof w:val="0"/>
          <w:sz w:val="22"/>
          <w:szCs w:val="22"/>
          <w:lang w:val="en-US"/>
        </w:rPr>
      </w:pPr>
      <w:r w:rsidRPr="63F043DE" w:rsidR="604075E2">
        <w:rPr>
          <w:noProof w:val="0"/>
          <w:lang w:val="en-GB"/>
        </w:rPr>
        <w:t>Care is needed when positioning a heater near terraces or balconies to ensure the products of combustion do not adversely affect people or property at burner level.</w:t>
      </w:r>
    </w:p>
    <w:p w:rsidR="604075E2" w:rsidP="63F043DE" w:rsidRDefault="604075E2" w14:paraId="657BACF8" w14:textId="733A6732">
      <w:pPr>
        <w:pStyle w:val="ListParagraph"/>
        <w:numPr>
          <w:ilvl w:val="1"/>
          <w:numId w:val="10"/>
        </w:numPr>
        <w:rPr>
          <w:rFonts w:ascii="Calibri" w:hAnsi="Calibri" w:eastAsia="Calibri" w:cs="Calibri" w:asciiTheme="minorAscii" w:hAnsiTheme="minorAscii" w:eastAsiaTheme="minorAscii" w:cstheme="minorAscii"/>
          <w:noProof w:val="0"/>
          <w:sz w:val="22"/>
          <w:szCs w:val="22"/>
          <w:lang w:val="en-US"/>
        </w:rPr>
      </w:pPr>
      <w:r w:rsidRPr="63F043DE" w:rsidR="604075E2">
        <w:rPr>
          <w:noProof w:val="0"/>
          <w:lang w:val="en-GB"/>
        </w:rPr>
        <w:t>Heaters should not be moved when alight.</w:t>
      </w:r>
    </w:p>
    <w:p w:rsidR="604075E2" w:rsidP="63F043DE" w:rsidRDefault="604075E2" w14:paraId="16DE4F77" w14:textId="3229CAC1">
      <w:pPr>
        <w:pStyle w:val="ListParagraph"/>
        <w:numPr>
          <w:ilvl w:val="1"/>
          <w:numId w:val="10"/>
        </w:numPr>
        <w:rPr>
          <w:rFonts w:ascii="Calibri" w:hAnsi="Calibri" w:eastAsia="Calibri" w:cs="Calibri" w:asciiTheme="minorAscii" w:hAnsiTheme="minorAscii" w:eastAsiaTheme="minorAscii" w:cstheme="minorAscii"/>
          <w:noProof w:val="0"/>
          <w:sz w:val="22"/>
          <w:szCs w:val="22"/>
          <w:lang w:val="en-US"/>
        </w:rPr>
      </w:pPr>
      <w:r w:rsidRPr="63F043DE" w:rsidR="604075E2">
        <w:rPr>
          <w:noProof w:val="0"/>
          <w:lang w:val="en-GB"/>
        </w:rPr>
        <w:t>Heaters should be positioned in areas shielded from the wind.</w:t>
      </w:r>
    </w:p>
    <w:p w:rsidR="604075E2" w:rsidP="63F043DE" w:rsidRDefault="604075E2" w14:paraId="2B9A36E5" w14:textId="01D802A6">
      <w:pPr>
        <w:pStyle w:val="ListParagraph"/>
        <w:numPr>
          <w:ilvl w:val="1"/>
          <w:numId w:val="10"/>
        </w:numPr>
        <w:rPr>
          <w:rFonts w:ascii="Calibri" w:hAnsi="Calibri" w:eastAsia="Calibri" w:cs="Calibri" w:asciiTheme="minorAscii" w:hAnsiTheme="minorAscii" w:eastAsiaTheme="minorAscii" w:cstheme="minorAscii"/>
          <w:noProof w:val="0"/>
          <w:sz w:val="22"/>
          <w:szCs w:val="22"/>
          <w:lang w:val="en-US"/>
        </w:rPr>
      </w:pPr>
      <w:r w:rsidRPr="63F043DE" w:rsidR="604075E2">
        <w:rPr>
          <w:noProof w:val="0"/>
          <w:lang w:val="en-GB"/>
        </w:rPr>
        <w:t>If a free-standing heater appears unstable in a high wind, the gas should be turned off at the cylinder valve, the cylinder should be disconnected and removed, and the heater moved to a position out of the wind.</w:t>
      </w:r>
    </w:p>
    <w:p w:rsidR="604075E2" w:rsidP="63F043DE" w:rsidRDefault="604075E2" w14:paraId="7B95D6BE" w14:textId="6AF26E32">
      <w:pPr>
        <w:pStyle w:val="ListParagraph"/>
        <w:numPr>
          <w:ilvl w:val="1"/>
          <w:numId w:val="10"/>
        </w:numPr>
        <w:rPr>
          <w:rFonts w:ascii="Calibri" w:hAnsi="Calibri" w:eastAsia="Calibri" w:cs="Calibri" w:asciiTheme="minorAscii" w:hAnsiTheme="minorAscii" w:eastAsiaTheme="minorAscii" w:cstheme="minorAscii"/>
          <w:noProof w:val="0"/>
          <w:sz w:val="22"/>
          <w:szCs w:val="22"/>
          <w:lang w:val="en-US"/>
        </w:rPr>
      </w:pPr>
      <w:r w:rsidRPr="63F043DE" w:rsidR="604075E2">
        <w:rPr>
          <w:noProof w:val="0"/>
          <w:lang w:val="en-GB"/>
        </w:rPr>
        <w:t>Assembly of heaters shall be carried out by a competent person in accordance with the manufacturer’s instructions and the assembly shall then be tested before use to ensure it is gas-tight and operates correctly.</w:t>
      </w:r>
    </w:p>
    <w:p w:rsidR="604075E2" w:rsidP="63F043DE" w:rsidRDefault="604075E2" w14:paraId="7EB0CC4C" w14:textId="3361F1E2">
      <w:pPr>
        <w:pStyle w:val="ListParagraph"/>
        <w:numPr>
          <w:ilvl w:val="1"/>
          <w:numId w:val="10"/>
        </w:numPr>
        <w:rPr>
          <w:rFonts w:ascii="Calibri" w:hAnsi="Calibri" w:eastAsia="Calibri" w:cs="Calibri" w:asciiTheme="minorAscii" w:hAnsiTheme="minorAscii" w:eastAsiaTheme="minorAscii" w:cstheme="minorAscii"/>
          <w:noProof w:val="0"/>
          <w:sz w:val="22"/>
          <w:szCs w:val="22"/>
          <w:lang w:val="en-US"/>
        </w:rPr>
      </w:pPr>
      <w:r w:rsidRPr="63F043DE" w:rsidR="604075E2">
        <w:rPr>
          <w:noProof w:val="0"/>
          <w:lang w:val="en-GB"/>
        </w:rPr>
        <w:t>The LPG cylinder to be used should be of the correct type for the heater, i.e. either propane or butane and of a size as specified in the manufacturer’s instructions.</w:t>
      </w:r>
    </w:p>
    <w:p w:rsidR="604075E2" w:rsidP="63F043DE" w:rsidRDefault="604075E2" w14:paraId="480C1331" w14:textId="77E2A406">
      <w:pPr>
        <w:pStyle w:val="Normal"/>
        <w:bidi w:val="0"/>
        <w:rPr>
          <w:noProof w:val="0"/>
          <w:lang w:val="en-GB"/>
        </w:rPr>
      </w:pPr>
      <w:r w:rsidRPr="63F043DE" w:rsidR="604075E2">
        <w:rPr>
          <w:noProof w:val="0"/>
          <w:lang w:val="en-GB"/>
        </w:rPr>
        <w:t xml:space="preserve">Gas appliances can be easily tampered with and pose an </w:t>
      </w:r>
      <w:r w:rsidRPr="63F043DE" w:rsidR="604075E2">
        <w:rPr>
          <w:noProof w:val="0"/>
          <w:lang w:val="en-GB"/>
        </w:rPr>
        <w:t>additional</w:t>
      </w:r>
      <w:r w:rsidRPr="63F043DE" w:rsidR="604075E2">
        <w:rPr>
          <w:noProof w:val="0"/>
          <w:lang w:val="en-GB"/>
        </w:rPr>
        <w:t xml:space="preserve"> fire hazard.</w:t>
      </w:r>
      <w:r w:rsidRPr="63F043DE" w:rsidR="4E0FACEE">
        <w:rPr>
          <w:noProof w:val="0"/>
          <w:lang w:val="en-GB"/>
        </w:rPr>
        <w:t xml:space="preserve"> </w:t>
      </w:r>
      <w:r w:rsidRPr="63F043DE" w:rsidR="604075E2">
        <w:rPr>
          <w:noProof w:val="0"/>
          <w:lang w:val="en-GB"/>
        </w:rPr>
        <w:t>Therefore, the use of such appliances and their distance for adjacent outdoor providers should be carefully considered and assessed fully in your fire risk assessment and each time it is used</w:t>
      </w:r>
      <w:r w:rsidRPr="63F043DE" w:rsidR="61553C0F">
        <w:rPr>
          <w:noProof w:val="0"/>
          <w:lang w:val="en-GB"/>
        </w:rPr>
        <w:t xml:space="preserve">. </w:t>
      </w:r>
    </w:p>
    <w:p w:rsidR="604075E2" w:rsidP="63F043DE" w:rsidRDefault="604075E2" w14:paraId="1D0588AF" w14:textId="19A6F775">
      <w:pPr>
        <w:pStyle w:val="Normal"/>
        <w:rPr>
          <w:rFonts w:ascii="Arial" w:hAnsi="Arial" w:eastAsia="Arial" w:cs="Arial"/>
          <w:b w:val="0"/>
          <w:bCs w:val="0"/>
          <w:i w:val="0"/>
          <w:iCs w:val="0"/>
          <w:noProof w:val="0"/>
          <w:color w:val="000000" w:themeColor="text1" w:themeTint="FF" w:themeShade="FF"/>
          <w:sz w:val="24"/>
          <w:szCs w:val="24"/>
          <w:lang w:val="en-GB"/>
        </w:rPr>
      </w:pPr>
      <w:r w:rsidRPr="63F043DE" w:rsidR="604075E2">
        <w:rPr>
          <w:noProof w:val="0"/>
          <w:lang w:val="en-GB"/>
        </w:rPr>
        <w:t xml:space="preserve">It is a legal requirement to have any gas appliance, installation pipework or </w:t>
      </w:r>
      <w:r w:rsidRPr="63F043DE" w:rsidR="604075E2">
        <w:rPr>
          <w:noProof w:val="0"/>
          <w:lang w:val="en-GB"/>
        </w:rPr>
        <w:t>flue</w:t>
      </w:r>
      <w:r w:rsidRPr="63F043DE" w:rsidR="604075E2">
        <w:rPr>
          <w:noProof w:val="0"/>
          <w:lang w:val="en-GB"/>
        </w:rPr>
        <w:t xml:space="preserve"> inspected at regular intervals not exceeding 12 months</w:t>
      </w:r>
      <w:r w:rsidRPr="63F043DE" w:rsidR="023A5762">
        <w:rPr>
          <w:noProof w:val="0"/>
          <w:lang w:val="en-GB"/>
        </w:rPr>
        <w:t xml:space="preserve">. </w:t>
      </w:r>
      <w:r w:rsidRPr="63F043DE" w:rsidR="604075E2">
        <w:rPr>
          <w:noProof w:val="0"/>
          <w:lang w:val="en-GB"/>
        </w:rPr>
        <w:t xml:space="preserve">This must be carried out by a </w:t>
      </w:r>
      <w:hyperlink r:id="R62a0e15f72b64a36">
        <w:r w:rsidRPr="63F043DE" w:rsidR="604075E2">
          <w:rPr>
            <w:rStyle w:val="Hyperlink"/>
            <w:noProof w:val="0"/>
            <w:lang w:val="en-GB"/>
          </w:rPr>
          <w:t>GasSafe registered commercial engineer</w:t>
        </w:r>
      </w:hyperlink>
    </w:p>
    <w:p w:rsidR="604075E2" w:rsidP="63F043DE" w:rsidRDefault="604075E2" w14:paraId="5E6B7F63" w14:textId="118A8FFC">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Portable gas appliances should also be serviced and maintained regularly in accordance with the manufacturer’s instructions. In addition, they should be visually examined by a competent person periodically, including at each time that the gas cylinder is changed. </w:t>
      </w:r>
    </w:p>
    <w:p w:rsidR="604075E2" w:rsidP="63F043DE" w:rsidRDefault="604075E2" w14:paraId="22DD15F1" w14:textId="35237E5E">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Due to the potential hazard that they present, only an authorised, competent person should carry out fuelling, </w:t>
      </w:r>
      <w:r w:rsidRPr="63F043DE" w:rsidR="282D314F">
        <w:rPr>
          <w:noProof w:val="0"/>
          <w:lang w:val="en-GB"/>
        </w:rPr>
        <w:t>lighting,</w:t>
      </w:r>
      <w:r w:rsidRPr="63F043DE" w:rsidR="604075E2">
        <w:rPr>
          <w:noProof w:val="0"/>
          <w:lang w:val="en-GB"/>
        </w:rPr>
        <w:t xml:space="preserve"> and extinguishing an LPG heating appliance </w:t>
      </w:r>
      <w:r w:rsidRPr="63F043DE" w:rsidR="604075E2">
        <w:rPr>
          <w:noProof w:val="0"/>
          <w:lang w:val="en-GB"/>
        </w:rPr>
        <w:t>in accordance with</w:t>
      </w:r>
      <w:r w:rsidRPr="63F043DE" w:rsidR="604075E2">
        <w:rPr>
          <w:noProof w:val="0"/>
          <w:lang w:val="en-GB"/>
        </w:rPr>
        <w:t xml:space="preserve"> the manufacturer’s instructions. </w:t>
      </w:r>
    </w:p>
    <w:p w:rsidR="604075E2" w:rsidP="63F043DE" w:rsidRDefault="604075E2" w14:paraId="0E7FA68D" w14:textId="4A749A8A">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The fuel used should be in accordance with the manufacturer’s instructions. </w:t>
      </w:r>
    </w:p>
    <w:p w:rsidR="604075E2" w:rsidP="63F043DE" w:rsidRDefault="604075E2" w14:paraId="2DC0550E" w14:textId="64C4BA79">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Any gas supply to heating appliances should be switched off when not in use</w:t>
      </w:r>
      <w:r w:rsidRPr="63F043DE" w:rsidR="25654C88">
        <w:rPr>
          <w:noProof w:val="0"/>
          <w:lang w:val="en-GB"/>
        </w:rPr>
        <w:t xml:space="preserve">. </w:t>
      </w:r>
    </w:p>
    <w:p w:rsidR="604075E2" w:rsidP="63F043DE" w:rsidRDefault="604075E2" w14:paraId="1F6B3EB6" w14:textId="5A620096">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If a gas leak is suspected, the supply should be switched off, all ignition sources in the vicinity eliminated and the appliance not used until assessed by a competent person. </w:t>
      </w:r>
    </w:p>
    <w:p w:rsidR="604075E2" w:rsidP="63F043DE" w:rsidRDefault="604075E2" w14:paraId="335EE7D6" w14:textId="69E83807">
      <w:pPr>
        <w:pStyle w:val="Normal"/>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3F043DE" w:rsidR="604075E2">
        <w:rPr>
          <w:noProof w:val="0"/>
          <w:lang w:val="en-GB"/>
        </w:rPr>
        <w:t xml:space="preserve">Stocks of LPG and nominally empty cylinders should be kept to a minimum. Spare gas cylinders should be stored </w:t>
      </w:r>
      <w:r w:rsidRPr="63F043DE" w:rsidR="22FD4909">
        <w:rPr>
          <w:noProof w:val="0"/>
          <w:lang w:val="en-GB"/>
        </w:rPr>
        <w:t>securely, safely,</w:t>
      </w:r>
      <w:r w:rsidRPr="63F043DE" w:rsidR="604075E2">
        <w:rPr>
          <w:noProof w:val="0"/>
          <w:lang w:val="en-GB"/>
        </w:rPr>
        <w:t xml:space="preserve"> and </w:t>
      </w:r>
      <w:r w:rsidRPr="63F043DE" w:rsidR="604075E2">
        <w:rPr>
          <w:noProof w:val="0"/>
          <w:lang w:val="en-GB"/>
        </w:rPr>
        <w:t>well away</w:t>
      </w:r>
      <w:r w:rsidRPr="63F043DE" w:rsidR="604075E2">
        <w:rPr>
          <w:noProof w:val="0"/>
          <w:lang w:val="en-GB"/>
        </w:rPr>
        <w:t xml:space="preserve"> from the building if possible. These should not be stored in the immediate vicinity of electric meters or other sources of ignition.</w:t>
      </w:r>
      <w:r w:rsidRPr="63F043DE" w:rsidR="770F2DEC">
        <w:rPr>
          <w:noProof w:val="0"/>
          <w:lang w:val="en-GB"/>
        </w:rPr>
        <w:t xml:space="preserve"> </w:t>
      </w:r>
      <w:hyperlink r:id="R062c47e84dd543a3">
        <w:r w:rsidRPr="63F043DE" w:rsidR="604075E2">
          <w:rPr>
            <w:rStyle w:val="Hyperlink"/>
            <w:noProof w:val="0"/>
            <w:lang w:val="en-GB"/>
          </w:rPr>
          <w:t xml:space="preserve">Further information </w:t>
        </w:r>
        <w:r w:rsidRPr="63F043DE" w:rsidR="64E280A6">
          <w:rPr>
            <w:rStyle w:val="Hyperlink"/>
            <w:noProof w:val="0"/>
            <w:lang w:val="en-GB"/>
          </w:rPr>
          <w:t>on</w:t>
        </w:r>
        <w:r w:rsidRPr="63F043DE" w:rsidR="604075E2">
          <w:rPr>
            <w:rStyle w:val="Hyperlink"/>
            <w:noProof w:val="0"/>
            <w:lang w:val="en-GB"/>
          </w:rPr>
          <w:t xml:space="preserve"> the storage of gas cylinders</w:t>
        </w:r>
      </w:hyperlink>
      <w:r w:rsidRPr="63F043DE" w:rsidR="604075E2">
        <w:rPr>
          <w:noProof w:val="0"/>
          <w:lang w:val="en-GB"/>
        </w:rPr>
        <w:t xml:space="preserve"> </w:t>
      </w:r>
    </w:p>
    <w:p w:rsidR="604075E2" w:rsidP="63F043DE" w:rsidRDefault="604075E2" w14:paraId="77CC9971" w14:textId="02AE2787">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To mitigate the risk to relevant persons, you may need to fit additional smoke detectors in the area being used to store LPG bottles to give early warning of a fire.</w:t>
      </w:r>
    </w:p>
    <w:p w:rsidR="604075E2" w:rsidP="63F043DE" w:rsidRDefault="604075E2" w14:paraId="32174DD3" w14:textId="25201418">
      <w:pPr>
        <w:pStyle w:val="Heading2"/>
        <w:bidi w:val="0"/>
        <w:spacing w:before="480" w:beforeAutospacing="off" w:after="240" w:afterAutospacing="off" w:line="259" w:lineRule="auto"/>
        <w:ind w:left="0" w:right="0"/>
        <w:jc w:val="left"/>
        <w:rPr>
          <w:rFonts w:ascii="Arial" w:hAnsi="Arial" w:eastAsia="Arial" w:cs="Arial"/>
          <w:noProof w:val="0"/>
          <w:sz w:val="28"/>
          <w:szCs w:val="28"/>
          <w:lang w:val="en-US"/>
        </w:rPr>
      </w:pPr>
      <w:r w:rsidRPr="764B4325" w:rsidR="604075E2">
        <w:rPr>
          <w:rFonts w:ascii="Arial" w:hAnsi="Arial" w:eastAsia="Arial" w:cs="Arial"/>
          <w:noProof w:val="0"/>
          <w:sz w:val="28"/>
          <w:szCs w:val="28"/>
          <w:lang w:val="en-GB"/>
        </w:rPr>
        <w:t>Other heating appliances</w:t>
      </w:r>
    </w:p>
    <w:p w:rsidR="604075E2" w:rsidP="63F043DE" w:rsidRDefault="604075E2" w14:paraId="3402A7F2" w14:textId="3E00F004">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Liquid fuelled appliances</w:t>
      </w:r>
      <w:r w:rsidRPr="63F043DE" w:rsidR="2832E022">
        <w:rPr>
          <w:noProof w:val="0"/>
          <w:lang w:val="en-GB"/>
        </w:rPr>
        <w:t xml:space="preserve"> not referenced above,</w:t>
      </w:r>
      <w:r w:rsidRPr="63F043DE" w:rsidR="604075E2">
        <w:rPr>
          <w:noProof w:val="0"/>
          <w:lang w:val="en-GB"/>
        </w:rPr>
        <w:t xml:space="preserve"> such as paraffin heaters</w:t>
      </w:r>
      <w:r w:rsidRPr="63F043DE" w:rsidR="5B985AD4">
        <w:rPr>
          <w:noProof w:val="0"/>
          <w:lang w:val="en-GB"/>
        </w:rPr>
        <w:t>,</w:t>
      </w:r>
      <w:r w:rsidRPr="63F043DE" w:rsidR="604075E2">
        <w:rPr>
          <w:noProof w:val="0"/>
          <w:lang w:val="en-GB"/>
        </w:rPr>
        <w:t xml:space="preserve"> </w:t>
      </w:r>
      <w:r w:rsidRPr="63F043DE" w:rsidR="56EFE533">
        <w:rPr>
          <w:noProof w:val="0"/>
          <w:lang w:val="en-GB"/>
        </w:rPr>
        <w:t>must</w:t>
      </w:r>
      <w:r w:rsidRPr="63F043DE" w:rsidR="604075E2">
        <w:rPr>
          <w:noProof w:val="0"/>
          <w:lang w:val="en-GB"/>
        </w:rPr>
        <w:t xml:space="preserve"> not be used.</w:t>
      </w:r>
    </w:p>
    <w:p w:rsidR="604075E2" w:rsidP="63F043DE" w:rsidRDefault="604075E2" w14:paraId="5DA206ED" w14:textId="12FBABC5">
      <w:pPr>
        <w:pStyle w:val="Heading2"/>
        <w:bidi w:val="0"/>
        <w:spacing w:before="480" w:beforeAutospacing="off" w:after="240" w:afterAutospacing="off" w:line="259" w:lineRule="auto"/>
        <w:ind w:left="0" w:right="0"/>
        <w:jc w:val="left"/>
        <w:rPr>
          <w:rFonts w:ascii="Arial" w:hAnsi="Arial" w:eastAsia="Arial" w:cs="Arial"/>
          <w:noProof w:val="0"/>
          <w:sz w:val="28"/>
          <w:szCs w:val="28"/>
          <w:lang w:val="en-US"/>
        </w:rPr>
      </w:pPr>
      <w:r w:rsidRPr="764B4325" w:rsidR="604075E2">
        <w:rPr>
          <w:rFonts w:ascii="Arial" w:hAnsi="Arial" w:eastAsia="Arial" w:cs="Arial"/>
          <w:noProof w:val="0"/>
          <w:sz w:val="28"/>
          <w:szCs w:val="28"/>
          <w:lang w:val="en-GB"/>
        </w:rPr>
        <w:t>Further considerations</w:t>
      </w:r>
    </w:p>
    <w:p w:rsidR="604075E2" w:rsidP="63F043DE" w:rsidRDefault="604075E2" w14:paraId="44904C8A" w14:textId="172A29D4">
      <w:pPr>
        <w:pStyle w:val="Normal"/>
        <w:bidi w:val="0"/>
        <w:rPr>
          <w:noProof w:val="0"/>
          <w:lang w:val="en-GB"/>
        </w:rPr>
      </w:pPr>
      <w:r w:rsidRPr="63F043DE" w:rsidR="604075E2">
        <w:rPr>
          <w:noProof w:val="0"/>
          <w:lang w:val="en-GB"/>
        </w:rPr>
        <w:t>All furnishings, drapes, and furniture need to meet the fire standards and be flame retardant or treated</w:t>
      </w:r>
      <w:r w:rsidRPr="63F043DE" w:rsidR="79A057F9">
        <w:rPr>
          <w:noProof w:val="0"/>
          <w:lang w:val="en-GB"/>
        </w:rPr>
        <w:t>.</w:t>
      </w:r>
    </w:p>
    <w:p w:rsidR="604075E2" w:rsidP="63F043DE" w:rsidRDefault="604075E2" w14:paraId="16216DEC" w14:textId="685A2513">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Keep in mind that dark objects absorb more heat than light objects and the raised temperature of the object can pose a health and safety hazard.</w:t>
      </w:r>
      <w:r w:rsidRPr="63F043DE" w:rsidR="604075E2">
        <w:rPr>
          <w:noProof w:val="0"/>
          <w:lang w:val="en-GB"/>
        </w:rPr>
        <w:t xml:space="preserve"> </w:t>
      </w:r>
    </w:p>
    <w:p w:rsidR="604075E2" w:rsidP="63F043DE" w:rsidRDefault="604075E2" w14:paraId="5B5057D0" w14:textId="6531E189">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Care must be taken during windy weather conditions, as there is a risk of the appliance being blown over. Furthermore, if the appliance has a flame, this will need to be </w:t>
      </w:r>
      <w:r w:rsidRPr="63F043DE" w:rsidR="604075E2">
        <w:rPr>
          <w:noProof w:val="0"/>
          <w:lang w:val="en-GB"/>
        </w:rPr>
        <w:t>monitored</w:t>
      </w:r>
      <w:r w:rsidRPr="63F043DE" w:rsidR="604075E2">
        <w:rPr>
          <w:noProof w:val="0"/>
          <w:lang w:val="en-GB"/>
        </w:rPr>
        <w:t xml:space="preserve"> and the appliance switched off if </w:t>
      </w:r>
      <w:r w:rsidRPr="63F043DE" w:rsidR="4B7A2A64">
        <w:rPr>
          <w:noProof w:val="0"/>
          <w:lang w:val="en-GB"/>
        </w:rPr>
        <w:t xml:space="preserve">there is any </w:t>
      </w:r>
      <w:r w:rsidRPr="63F043DE" w:rsidR="604075E2">
        <w:rPr>
          <w:noProof w:val="0"/>
          <w:lang w:val="en-GB"/>
        </w:rPr>
        <w:t>abnormal burning</w:t>
      </w:r>
      <w:r w:rsidRPr="63F043DE" w:rsidR="604075E2">
        <w:rPr>
          <w:noProof w:val="0"/>
          <w:lang w:val="en-GB"/>
        </w:rPr>
        <w:t>, or the flame extinguishes.</w:t>
      </w:r>
      <w:r w:rsidRPr="63F043DE" w:rsidR="604075E2">
        <w:rPr>
          <w:noProof w:val="0"/>
          <w:lang w:val="en-GB"/>
        </w:rPr>
        <w:t xml:space="preserve"> </w:t>
      </w:r>
    </w:p>
    <w:p w:rsidR="604075E2" w:rsidP="63F043DE" w:rsidRDefault="604075E2" w14:paraId="57C32944" w14:textId="76881D7B">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Portable heating appliances should be allowed to cool fully before returning to storage.</w:t>
      </w:r>
      <w:r w:rsidRPr="63F043DE" w:rsidR="604075E2">
        <w:rPr>
          <w:noProof w:val="0"/>
          <w:lang w:val="en-GB"/>
        </w:rPr>
        <w:t xml:space="preserve"> </w:t>
      </w:r>
    </w:p>
    <w:p w:rsidR="604075E2" w:rsidP="63F043DE" w:rsidRDefault="604075E2" w14:paraId="15B0F520" w14:textId="301BE076">
      <w:pPr>
        <w:pStyle w:val="Normal"/>
        <w:bidi w:val="0"/>
        <w:rPr>
          <w:noProof w:val="0"/>
          <w:lang w:val="en-GB"/>
        </w:rPr>
      </w:pPr>
      <w:r w:rsidRPr="63F043DE" w:rsidR="604075E2">
        <w:rPr>
          <w:noProof w:val="0"/>
          <w:lang w:val="en-GB"/>
        </w:rPr>
        <w:t xml:space="preserve">Where heaters are an integral fitting, e.g. beneath large parasols, they should be turned off and allowed to cool before the </w:t>
      </w:r>
      <w:r w:rsidRPr="63F043DE" w:rsidR="604075E2">
        <w:rPr>
          <w:noProof w:val="0"/>
          <w:lang w:val="en-GB"/>
        </w:rPr>
        <w:t>parasol</w:t>
      </w:r>
      <w:r w:rsidRPr="63F043DE" w:rsidR="604075E2">
        <w:rPr>
          <w:noProof w:val="0"/>
          <w:lang w:val="en-GB"/>
        </w:rPr>
        <w:t xml:space="preserve"> is closed</w:t>
      </w:r>
      <w:r w:rsidRPr="63F043DE" w:rsidR="127A69F0">
        <w:rPr>
          <w:noProof w:val="0"/>
          <w:lang w:val="en-GB"/>
        </w:rPr>
        <w:t xml:space="preserve">. </w:t>
      </w:r>
    </w:p>
    <w:p w:rsidR="604075E2" w:rsidP="63F043DE" w:rsidRDefault="604075E2" w14:paraId="52905283" w14:textId="11BED111">
      <w:pPr>
        <w:pStyle w:val="Normal"/>
        <w:bidi w:val="0"/>
        <w:rPr>
          <w:rFonts w:ascii="Arial" w:hAnsi="Arial" w:eastAsia="Arial" w:cs="Arial"/>
          <w:b w:val="0"/>
          <w:bCs w:val="0"/>
          <w:i w:val="0"/>
          <w:iCs w:val="0"/>
          <w:noProof w:val="0"/>
          <w:color w:val="000000" w:themeColor="text1" w:themeTint="FF" w:themeShade="FF"/>
          <w:sz w:val="24"/>
          <w:szCs w:val="24"/>
          <w:lang w:val="en-US"/>
        </w:rPr>
      </w:pPr>
      <w:r w:rsidRPr="63F043DE" w:rsidR="604075E2">
        <w:rPr>
          <w:noProof w:val="0"/>
          <w:lang w:val="en-GB"/>
        </w:rPr>
        <w:t xml:space="preserve">Care must be taken at Christmas and times of other festivals to ensure that a space of at least twice the height of a heating appliance </w:t>
      </w:r>
      <w:r w:rsidRPr="63F043DE" w:rsidR="29293633">
        <w:rPr>
          <w:noProof w:val="0"/>
          <w:lang w:val="en-GB"/>
        </w:rPr>
        <w:t>is kept</w:t>
      </w:r>
      <w:r w:rsidRPr="63F043DE" w:rsidR="604075E2">
        <w:rPr>
          <w:noProof w:val="0"/>
          <w:lang w:val="en-GB"/>
        </w:rPr>
        <w:t xml:space="preserve"> free between the appliance itself and any </w:t>
      </w:r>
      <w:r w:rsidRPr="63F043DE" w:rsidR="604075E2">
        <w:rPr>
          <w:noProof w:val="0"/>
          <w:lang w:val="en-GB"/>
        </w:rPr>
        <w:t>combustible</w:t>
      </w:r>
      <w:r w:rsidRPr="63F043DE" w:rsidR="604075E2">
        <w:rPr>
          <w:noProof w:val="0"/>
          <w:lang w:val="en-GB"/>
        </w:rPr>
        <w:t xml:space="preserve"> decorations, especially Christmas trees.</w:t>
      </w:r>
      <w:r w:rsidRPr="63F043DE" w:rsidR="604075E2">
        <w:rPr>
          <w:noProof w:val="0"/>
          <w:lang w:val="en-GB"/>
        </w:rPr>
        <w:t xml:space="preserve"> </w:t>
      </w:r>
    </w:p>
    <w:p w:rsidR="604075E2" w:rsidP="63F043DE" w:rsidRDefault="604075E2" w14:paraId="7469AA02" w14:textId="6A60B244">
      <w:pPr>
        <w:spacing w:after="41" w:line="259" w:lineRule="auto"/>
        <w:ind w:left="360" w:hanging="370"/>
        <w:jc w:val="both"/>
        <w:rPr>
          <w:rFonts w:ascii="Arial" w:hAnsi="Arial" w:eastAsia="Arial" w:cs="Arial"/>
          <w:b w:val="0"/>
          <w:bCs w:val="0"/>
          <w:i w:val="0"/>
          <w:iCs w:val="0"/>
          <w:noProof w:val="0"/>
          <w:color w:val="000000" w:themeColor="text1" w:themeTint="FF" w:themeShade="FF"/>
          <w:sz w:val="24"/>
          <w:szCs w:val="24"/>
          <w:lang w:val="en-US"/>
        </w:rPr>
      </w:pPr>
      <w:r w:rsidRPr="63F043DE" w:rsidR="604075E2">
        <w:rPr>
          <w:rFonts w:ascii="Arial" w:hAnsi="Arial" w:eastAsia="Arial" w:cs="Arial"/>
          <w:b w:val="0"/>
          <w:bCs w:val="0"/>
          <w:i w:val="0"/>
          <w:iCs w:val="0"/>
          <w:noProof w:val="0"/>
          <w:color w:val="000000" w:themeColor="text1" w:themeTint="FF" w:themeShade="FF"/>
          <w:sz w:val="24"/>
          <w:szCs w:val="24"/>
          <w:lang w:val="en-GB"/>
        </w:rPr>
        <w:t xml:space="preserve"> </w:t>
      </w:r>
    </w:p>
    <w:p w:rsidR="604075E2" w:rsidP="764B4325" w:rsidRDefault="604075E2" w14:paraId="2BB67DB8" w14:textId="4E7433C6">
      <w:pPr>
        <w:pStyle w:val="Heading2"/>
        <w:bidi w:val="0"/>
        <w:spacing w:before="480" w:beforeAutospacing="off" w:after="240" w:afterAutospacing="off" w:line="259" w:lineRule="auto"/>
        <w:ind w:left="0" w:right="0"/>
        <w:jc w:val="left"/>
        <w:rPr>
          <w:rFonts w:ascii="Arial" w:hAnsi="Arial" w:eastAsia="Arial" w:cs="Arial"/>
          <w:noProof w:val="0"/>
          <w:sz w:val="28"/>
          <w:szCs w:val="28"/>
          <w:lang w:val="en-US"/>
        </w:rPr>
      </w:pPr>
      <w:r w:rsidRPr="764B4325" w:rsidR="604075E2">
        <w:rPr>
          <w:rFonts w:ascii="Arial" w:hAnsi="Arial" w:eastAsia="Arial" w:cs="Arial"/>
          <w:noProof w:val="0"/>
          <w:sz w:val="28"/>
          <w:szCs w:val="28"/>
          <w:lang w:val="en-GB"/>
        </w:rPr>
        <w:t>Contact Us</w:t>
      </w:r>
    </w:p>
    <w:p w:rsidR="34E62C4D" w:rsidP="39F08477" w:rsidRDefault="34E62C4D" w14:paraId="69608797" w14:textId="7DF638F5">
      <w:pPr>
        <w:pStyle w:val="Normal"/>
        <w:bidi w:val="0"/>
        <w:rPr>
          <w:rFonts w:ascii="Arial" w:hAnsi="Arial" w:eastAsia="Arial" w:cs="Arial"/>
          <w:b w:val="0"/>
          <w:bCs w:val="0"/>
          <w:i w:val="0"/>
          <w:iCs w:val="0"/>
          <w:noProof w:val="0"/>
          <w:color w:val="000000" w:themeColor="text1" w:themeTint="FF" w:themeShade="FF"/>
          <w:sz w:val="24"/>
          <w:szCs w:val="24"/>
          <w:lang w:val="en-US"/>
        </w:rPr>
      </w:pPr>
      <w:r w:rsidRPr="39F08477" w:rsidR="604075E2">
        <w:rPr>
          <w:noProof w:val="0"/>
          <w:lang w:val="en-GB"/>
        </w:rPr>
        <w:t xml:space="preserve">Should you </w:t>
      </w:r>
      <w:r w:rsidRPr="39F08477" w:rsidR="2295ECE6">
        <w:rPr>
          <w:noProof w:val="0"/>
          <w:lang w:val="en-GB"/>
        </w:rPr>
        <w:t>need</w:t>
      </w:r>
      <w:r w:rsidRPr="39F08477" w:rsidR="604075E2">
        <w:rPr>
          <w:noProof w:val="0"/>
          <w:lang w:val="en-GB"/>
        </w:rPr>
        <w:t xml:space="preserve"> </w:t>
      </w:r>
      <w:r w:rsidRPr="39F08477" w:rsidR="0AE6C0F9">
        <w:rPr>
          <w:noProof w:val="0"/>
          <w:lang w:val="en-GB"/>
        </w:rPr>
        <w:t>further</w:t>
      </w:r>
      <w:r w:rsidRPr="39F08477" w:rsidR="604075E2">
        <w:rPr>
          <w:noProof w:val="0"/>
          <w:lang w:val="en-GB"/>
        </w:rPr>
        <w:t xml:space="preserve"> information or advice</w:t>
      </w:r>
      <w:r w:rsidRPr="39F08477" w:rsidR="57D26C57">
        <w:rPr>
          <w:noProof w:val="0"/>
          <w:lang w:val="en-GB"/>
        </w:rPr>
        <w:t>:</w:t>
      </w:r>
    </w:p>
    <w:p w:rsidR="34E62C4D" w:rsidP="39F08477" w:rsidRDefault="34E62C4D" w14:paraId="5CDFAF68" w14:textId="5ACDE427">
      <w:pPr>
        <w:pStyle w:val="Normal"/>
        <w:bidi w:val="0"/>
        <w:rPr>
          <w:noProof w:val="0"/>
          <w:lang w:val="en-GB"/>
        </w:rPr>
      </w:pPr>
      <w:r w:rsidRPr="39F08477" w:rsidR="3CC32DFC">
        <w:rPr>
          <w:noProof w:val="0"/>
          <w:lang w:val="en-GB"/>
        </w:rPr>
        <w:t xml:space="preserve">Making your licence application: </w:t>
      </w:r>
      <w:hyperlink r:id="Rc5558ff0296d49b5">
        <w:r w:rsidRPr="39F08477" w:rsidR="3CC32DFC">
          <w:rPr>
            <w:rStyle w:val="Hyperlink"/>
            <w:noProof w:val="0"/>
            <w:lang w:val="en-GB"/>
          </w:rPr>
          <w:t>premises.licensing@manchester.gov.uk</w:t>
        </w:r>
      </w:hyperlink>
      <w:r w:rsidRPr="39F08477" w:rsidR="3CC32DFC">
        <w:rPr>
          <w:noProof w:val="0"/>
          <w:lang w:val="en-GB"/>
        </w:rPr>
        <w:t xml:space="preserve"> </w:t>
      </w:r>
    </w:p>
    <w:p w:rsidR="34E62C4D" w:rsidP="39F08477" w:rsidRDefault="34E62C4D" w14:paraId="5FDF7374" w14:textId="105B591C">
      <w:pPr>
        <w:pStyle w:val="Normal"/>
        <w:bidi w:val="0"/>
        <w:rPr>
          <w:rFonts w:ascii="Arial" w:hAnsi="Arial" w:eastAsia="Arial" w:cs="Arial"/>
          <w:b w:val="0"/>
          <w:bCs w:val="0"/>
          <w:i w:val="0"/>
          <w:iCs w:val="0"/>
          <w:noProof w:val="0"/>
          <w:color w:val="000000" w:themeColor="text1" w:themeTint="FF" w:themeShade="FF"/>
          <w:sz w:val="24"/>
          <w:szCs w:val="24"/>
          <w:lang w:val="en-US"/>
        </w:rPr>
      </w:pPr>
      <w:r w:rsidRPr="39F08477" w:rsidR="604075E2">
        <w:rPr>
          <w:noProof w:val="0"/>
          <w:lang w:val="en-GB"/>
        </w:rPr>
        <w:t xml:space="preserve">Manchester City Council’s Environmental Health Team </w:t>
      </w:r>
      <w:r w:rsidRPr="39F08477" w:rsidR="1E1227C1">
        <w:rPr>
          <w:noProof w:val="0"/>
          <w:lang w:val="en-GB"/>
        </w:rPr>
        <w:t>for Health and safety matters:</w:t>
      </w:r>
      <w:r w:rsidRPr="39F08477" w:rsidR="604075E2">
        <w:rPr>
          <w:noProof w:val="0"/>
          <w:lang w:val="en-GB"/>
        </w:rPr>
        <w:t xml:space="preserve"> </w:t>
      </w:r>
      <w:hyperlink r:id="R8327cdac35e3446c">
        <w:r w:rsidRPr="39F08477" w:rsidR="604075E2">
          <w:rPr>
            <w:rStyle w:val="Hyperlink"/>
            <w:noProof w:val="0"/>
            <w:lang w:val="en-GB"/>
          </w:rPr>
          <w:t>fsaregistration@manchester.gov.uk</w:t>
        </w:r>
      </w:hyperlink>
      <w:r w:rsidRPr="39F08477" w:rsidR="604075E2">
        <w:rPr>
          <w:noProof w:val="0"/>
          <w:lang w:val="en-GB"/>
        </w:rPr>
        <w:t>.</w:t>
      </w:r>
    </w:p>
    <w:p w:rsidR="36478D05" w:rsidP="39F08477" w:rsidRDefault="36478D05" w14:paraId="69D8CCD6" w14:textId="46FE4466">
      <w:pPr>
        <w:pStyle w:val="Normal"/>
        <w:bidi w:val="0"/>
        <w:rPr>
          <w:noProof w:val="0"/>
          <w:lang w:val="en-GB"/>
        </w:rPr>
      </w:pPr>
      <w:r w:rsidRPr="39F08477" w:rsidR="36478D05">
        <w:rPr>
          <w:noProof w:val="0"/>
          <w:lang w:val="en-GB"/>
        </w:rPr>
        <w:t xml:space="preserve">Fire Safety: </w:t>
      </w:r>
      <w:hyperlink r:id="Rd991f362bd5e4315">
        <w:r w:rsidRPr="39F08477" w:rsidR="36478D05">
          <w:rPr>
            <w:rStyle w:val="Hyperlink"/>
            <w:noProof w:val="0"/>
            <w:lang w:val="en-GB"/>
          </w:rPr>
          <w:t>https://www.manchesterfire.gov.uk/contact-us/</w:t>
        </w:r>
      </w:hyperlink>
      <w:r w:rsidRPr="39F08477" w:rsidR="36478D05">
        <w:rPr>
          <w:noProof w:val="0"/>
          <w:lang w:val="en-GB"/>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14="http://schemas.microsoft.com/office/word/2010/wordml" xmlns:w="http://schemas.openxmlformats.org/wordprocessingml/2006/main">
  <w:footnote w:type="separator" w:id="-1">
    <w:p w:rsidR="76727897" w:rsidRDefault="76727897" w14:paraId="5B618B23" w14:textId="7B2F98D5">
      <w:pPr>
        <w:spacing w:after="0" w:line="240" w:lineRule="auto"/>
      </w:pPr>
      <w:r>
        <w:separator/>
      </w:r>
    </w:p>
  </w:footnote>
  <w:footnote w:type="continuationSeparator" w:id="0">
    <w:p w:rsidR="76727897" w:rsidRDefault="76727897" w14:paraId="1707DAC5" w14:textId="0152AF36">
      <w:pPr>
        <w:spacing w:after="0" w:line="240" w:lineRule="auto"/>
      </w:pPr>
      <w:r>
        <w:continuationSeparator/>
      </w:r>
    </w:p>
  </w:footnote>
  <w:footnote w:id="4819">
    <w:p w:rsidR="76727897" w:rsidP="76727897" w:rsidRDefault="76727897" w14:paraId="2A50801B" w14:textId="2B7C5153">
      <w:pPr>
        <w:pStyle w:val="FootnoteText"/>
        <w:bidi w:val="0"/>
        <w:rPr>
          <w:rFonts w:ascii="Arial" w:hAnsi="Arial" w:eastAsia="Arial" w:cs="Arial"/>
          <w:b w:val="0"/>
          <w:bCs w:val="0"/>
          <w:i w:val="0"/>
          <w:iCs w:val="0"/>
          <w:noProof w:val="0"/>
          <w:color w:val="000000" w:themeColor="text1" w:themeTint="FF" w:themeShade="FF"/>
          <w:sz w:val="24"/>
          <w:szCs w:val="24"/>
          <w:lang w:val="en-US"/>
        </w:rPr>
      </w:pPr>
      <w:r w:rsidRPr="76727897">
        <w:rPr>
          <w:rStyle w:val="FootnoteReference"/>
        </w:rPr>
        <w:footnoteRef/>
      </w:r>
      <w:r w:rsidR="76727897">
        <w:rPr/>
        <w:t xml:space="preserve"> Guidance can be found at </w:t>
      </w:r>
      <w:r w:rsidRPr="76727897" w:rsidR="76727897">
        <w:rPr>
          <w:rFonts w:ascii="Arial" w:hAnsi="Arial" w:eastAsia="Arial" w:cs="Arial"/>
          <w:b w:val="0"/>
          <w:bCs w:val="0"/>
          <w:i w:val="0"/>
          <w:iCs w:val="0"/>
          <w:noProof w:val="0"/>
          <w:color w:val="000000" w:themeColor="text1" w:themeTint="FF" w:themeShade="FF"/>
          <w:sz w:val="24"/>
          <w:szCs w:val="24"/>
          <w:lang w:val="en-US"/>
        </w:rPr>
        <w:t>https://www.gov.uk/government/publications/fire-safety-risk-assessment-open-air-events-and-venues</w:t>
      </w:r>
    </w:p>
  </w:footnote>
</w:footnotes>
</file>

<file path=word/intelligence.xml><?xml version="1.0" encoding="utf-8"?>
<int:Intelligence xmlns:int="http://schemas.microsoft.com/office/intelligence/2019/intelligence">
  <int:IntelligenceSettings/>
  <int:Manifest>
    <int:WordHash hashCode="IEEkdmk2qlIoq+" id="uxeoSXqS"/>
    <int:WordHash hashCode="J7CxdGo4hvPyDF" id="BE83txRW"/>
    <int:WordHash hashCode="y9nkAVCKPSRSi4" id="IFC3wb9j"/>
    <int:WordHash hashCode="tnsYK9K0bgIv58" id="cG8ej8S6"/>
    <int:WordHash hashCode="lYDxgaT6QVo2Hp" id="tjRO4FyC"/>
    <int:WordHash hashCode="zw8/QW5vooNoxk" id="8PYix0Cf"/>
    <int:WordHash hashCode="Pj5sexUinm/dRk" id="weJBOA0V"/>
    <int:WordHash hashCode="Misg/15vGxeaYP" id="i8oFQruZ"/>
    <int:WordHash hashCode="SradH0SdDJdch8" id="w1TKm/wg"/>
    <int:WordHash hashCode="/aQ3g76OCz+SBq" id="SNTNTAv5"/>
    <int:WordHash hashCode="STz0j8eEdDSPew" id="6nCI3dp5"/>
    <int:WordHash hashCode="oMmd20XGhq5eAC" id="pFshfvyQ"/>
  </int:Manifest>
  <int:Observations>
    <int:Content id="uxeoSXqS">
      <int:Rejection type="AugLoop_Text_Critique"/>
    </int:Content>
    <int:Content id="BE83txRW">
      <int:Rejection type="AugLoop_Text_Critique"/>
    </int:Content>
    <int:Content id="IFC3wb9j">
      <int:Rejection type="AugLoop_Text_Critique"/>
    </int:Content>
    <int:Content id="cG8ej8S6">
      <int:Rejection type="AugLoop_Text_Critique"/>
    </int:Content>
    <int:Content id="tjRO4FyC">
      <int:Rejection type="AugLoop_Text_Critique"/>
    </int:Content>
    <int:Content id="8PYix0Cf">
      <int:Rejection type="AugLoop_Text_Critique"/>
    </int:Content>
    <int:Content id="weJBOA0V">
      <int:Rejection type="AugLoop_Text_Critique"/>
    </int:Content>
    <int:Content id="i8oFQruZ">
      <int:Rejection type="AugLoop_Text_Critique"/>
    </int:Content>
    <int:Content id="w1TKm/wg">
      <int:Rejection type="AugLoop_Text_Critique"/>
    </int:Content>
    <int:Content id="SNTNTAv5">
      <int:Rejection type="AugLoop_Text_Critique"/>
    </int:Content>
    <int:Content id="6nCI3dp5">
      <int:Rejection type="AugLoop_Text_Critique"/>
    </int:Content>
    <int:Content id="pFshfvyQ">
      <int:Rejection type="AugLoop_Text_Critique"/>
    </int:Content>
  </int:Observations>
</int:Intelligence>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Segoe UI Symbol" w:hAnsi="Segoe UI 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534EA9"/>
  <w15:docId w15:val="{6d49a4a2-2b56-4fae-b53e-3e1f8124a59a}"/>
  <w:rsids>
    <w:rsidRoot w:val="7265FBF0"/>
    <w:rsid w:val="0081A235"/>
    <w:rsid w:val="01730CE9"/>
    <w:rsid w:val="023A5762"/>
    <w:rsid w:val="024D946D"/>
    <w:rsid w:val="02C57EBD"/>
    <w:rsid w:val="03617C53"/>
    <w:rsid w:val="03AD63AE"/>
    <w:rsid w:val="04667E80"/>
    <w:rsid w:val="04D14612"/>
    <w:rsid w:val="04DFE293"/>
    <w:rsid w:val="06D20331"/>
    <w:rsid w:val="08A14810"/>
    <w:rsid w:val="0965E5F9"/>
    <w:rsid w:val="097FE8E6"/>
    <w:rsid w:val="097FE8E6"/>
    <w:rsid w:val="0984B2A6"/>
    <w:rsid w:val="0984B2A6"/>
    <w:rsid w:val="09E2CF44"/>
    <w:rsid w:val="0AD39092"/>
    <w:rsid w:val="0AE6C0F9"/>
    <w:rsid w:val="0B954996"/>
    <w:rsid w:val="0BBB44DD"/>
    <w:rsid w:val="0BE30D28"/>
    <w:rsid w:val="0C0DFEC3"/>
    <w:rsid w:val="0C3C8454"/>
    <w:rsid w:val="0C4D772A"/>
    <w:rsid w:val="0C8E6DAA"/>
    <w:rsid w:val="0CC1D876"/>
    <w:rsid w:val="0CC8BA84"/>
    <w:rsid w:val="0D0036BB"/>
    <w:rsid w:val="0D47A023"/>
    <w:rsid w:val="0D47A023"/>
    <w:rsid w:val="0D5EE513"/>
    <w:rsid w:val="0D779109"/>
    <w:rsid w:val="0DAFD181"/>
    <w:rsid w:val="0DB970D1"/>
    <w:rsid w:val="0E66438B"/>
    <w:rsid w:val="0E69BAA0"/>
    <w:rsid w:val="0ED86AA3"/>
    <w:rsid w:val="1011094D"/>
    <w:rsid w:val="10974270"/>
    <w:rsid w:val="10DA9BE4"/>
    <w:rsid w:val="11364CDB"/>
    <w:rsid w:val="123C4DAF"/>
    <w:rsid w:val="127A69F0"/>
    <w:rsid w:val="12F54E30"/>
    <w:rsid w:val="1385AA9D"/>
    <w:rsid w:val="13AC02A8"/>
    <w:rsid w:val="13CB4132"/>
    <w:rsid w:val="13F023ED"/>
    <w:rsid w:val="14939D61"/>
    <w:rsid w:val="1517A439"/>
    <w:rsid w:val="153607B8"/>
    <w:rsid w:val="16684657"/>
    <w:rsid w:val="167EAF4C"/>
    <w:rsid w:val="16BB57E1"/>
    <w:rsid w:val="16BEB54E"/>
    <w:rsid w:val="16DEB04B"/>
    <w:rsid w:val="171F723F"/>
    <w:rsid w:val="1722AECC"/>
    <w:rsid w:val="1789E25D"/>
    <w:rsid w:val="178A4AB4"/>
    <w:rsid w:val="18D885AA"/>
    <w:rsid w:val="18DB7406"/>
    <w:rsid w:val="1A34DDB5"/>
    <w:rsid w:val="1BB22D1C"/>
    <w:rsid w:val="1CDD991D"/>
    <w:rsid w:val="1CE03261"/>
    <w:rsid w:val="1D530786"/>
    <w:rsid w:val="1D71F1A2"/>
    <w:rsid w:val="1DE41CBE"/>
    <w:rsid w:val="1E1227C1"/>
    <w:rsid w:val="1E6D6E0C"/>
    <w:rsid w:val="1EA699B7"/>
    <w:rsid w:val="1F1549E7"/>
    <w:rsid w:val="1FE69631"/>
    <w:rsid w:val="204D8F6B"/>
    <w:rsid w:val="206DE3B9"/>
    <w:rsid w:val="208647D5"/>
    <w:rsid w:val="20CCECAD"/>
    <w:rsid w:val="21153244"/>
    <w:rsid w:val="21254656"/>
    <w:rsid w:val="2229945D"/>
    <w:rsid w:val="2295ECE6"/>
    <w:rsid w:val="22FD4909"/>
    <w:rsid w:val="23069890"/>
    <w:rsid w:val="2333C129"/>
    <w:rsid w:val="242531FE"/>
    <w:rsid w:val="24E07335"/>
    <w:rsid w:val="2531B3A4"/>
    <w:rsid w:val="25654C88"/>
    <w:rsid w:val="2616DD55"/>
    <w:rsid w:val="264ED29D"/>
    <w:rsid w:val="26C576F8"/>
    <w:rsid w:val="278D37D1"/>
    <w:rsid w:val="27C421ED"/>
    <w:rsid w:val="282D314F"/>
    <w:rsid w:val="2832E022"/>
    <w:rsid w:val="284471D2"/>
    <w:rsid w:val="29293633"/>
    <w:rsid w:val="292B0408"/>
    <w:rsid w:val="295F1A2F"/>
    <w:rsid w:val="2A22981C"/>
    <w:rsid w:val="2A93D802"/>
    <w:rsid w:val="2B343307"/>
    <w:rsid w:val="2B863C8B"/>
    <w:rsid w:val="2BD344F4"/>
    <w:rsid w:val="2C585DE2"/>
    <w:rsid w:val="2D3BFF59"/>
    <w:rsid w:val="2E1C0621"/>
    <w:rsid w:val="2E2CB431"/>
    <w:rsid w:val="2E3F2593"/>
    <w:rsid w:val="2E4263A5"/>
    <w:rsid w:val="2E8B89C4"/>
    <w:rsid w:val="2EACEF8C"/>
    <w:rsid w:val="2EE0D355"/>
    <w:rsid w:val="2F673B8A"/>
    <w:rsid w:val="2FF847EF"/>
    <w:rsid w:val="30160347"/>
    <w:rsid w:val="30496B9F"/>
    <w:rsid w:val="307AD56A"/>
    <w:rsid w:val="30F1E6F5"/>
    <w:rsid w:val="317A340B"/>
    <w:rsid w:val="324413EB"/>
    <w:rsid w:val="32F9C3FA"/>
    <w:rsid w:val="33748ABD"/>
    <w:rsid w:val="340E37BB"/>
    <w:rsid w:val="344482D8"/>
    <w:rsid w:val="34A0420F"/>
    <w:rsid w:val="34CAB564"/>
    <w:rsid w:val="34DC02FD"/>
    <w:rsid w:val="34E62C4D"/>
    <w:rsid w:val="3525ACFA"/>
    <w:rsid w:val="36478D05"/>
    <w:rsid w:val="36A864CC"/>
    <w:rsid w:val="36D07F52"/>
    <w:rsid w:val="36D07F52"/>
    <w:rsid w:val="3736B267"/>
    <w:rsid w:val="375DE562"/>
    <w:rsid w:val="37D7AB93"/>
    <w:rsid w:val="37EC42DB"/>
    <w:rsid w:val="38324F9D"/>
    <w:rsid w:val="3957F948"/>
    <w:rsid w:val="397AD724"/>
    <w:rsid w:val="397F92FC"/>
    <w:rsid w:val="39B95A84"/>
    <w:rsid w:val="39F08477"/>
    <w:rsid w:val="39F8D1E8"/>
    <w:rsid w:val="3A8B8132"/>
    <w:rsid w:val="3AE1E71E"/>
    <w:rsid w:val="3B8D2C33"/>
    <w:rsid w:val="3CAF6932"/>
    <w:rsid w:val="3CC32DFC"/>
    <w:rsid w:val="3CF7ABD3"/>
    <w:rsid w:val="3D7A9F09"/>
    <w:rsid w:val="3DBB8E98"/>
    <w:rsid w:val="413EA3C4"/>
    <w:rsid w:val="427CD7BA"/>
    <w:rsid w:val="440DD834"/>
    <w:rsid w:val="442B5707"/>
    <w:rsid w:val="4451BB8A"/>
    <w:rsid w:val="44FC57C8"/>
    <w:rsid w:val="451E6BB6"/>
    <w:rsid w:val="45A36BFE"/>
    <w:rsid w:val="45A36BFE"/>
    <w:rsid w:val="45BFD336"/>
    <w:rsid w:val="45DB0D01"/>
    <w:rsid w:val="466DB3A2"/>
    <w:rsid w:val="46C3BD34"/>
    <w:rsid w:val="46C3BD34"/>
    <w:rsid w:val="46E79436"/>
    <w:rsid w:val="4761CDB3"/>
    <w:rsid w:val="47E4FE02"/>
    <w:rsid w:val="48646434"/>
    <w:rsid w:val="489C96FE"/>
    <w:rsid w:val="4947D8F7"/>
    <w:rsid w:val="49D0DA6C"/>
    <w:rsid w:val="4ADE0325"/>
    <w:rsid w:val="4B7A2A64"/>
    <w:rsid w:val="4C368D5D"/>
    <w:rsid w:val="4D5A3B28"/>
    <w:rsid w:val="4DCABB60"/>
    <w:rsid w:val="4E0FACEE"/>
    <w:rsid w:val="4F2F906A"/>
    <w:rsid w:val="4F396D7C"/>
    <w:rsid w:val="500641EF"/>
    <w:rsid w:val="50468369"/>
    <w:rsid w:val="50E91835"/>
    <w:rsid w:val="512BF95F"/>
    <w:rsid w:val="518350F6"/>
    <w:rsid w:val="51EBFD3A"/>
    <w:rsid w:val="520240FB"/>
    <w:rsid w:val="521EE625"/>
    <w:rsid w:val="540E7236"/>
    <w:rsid w:val="54430A05"/>
    <w:rsid w:val="548C8BFA"/>
    <w:rsid w:val="55879410"/>
    <w:rsid w:val="55DED111"/>
    <w:rsid w:val="56E23230"/>
    <w:rsid w:val="56EFE533"/>
    <w:rsid w:val="5739268B"/>
    <w:rsid w:val="57D26C57"/>
    <w:rsid w:val="581299E5"/>
    <w:rsid w:val="58340CF9"/>
    <w:rsid w:val="5960D5E9"/>
    <w:rsid w:val="599FFC8E"/>
    <w:rsid w:val="599FFC8E"/>
    <w:rsid w:val="5B3D2EB0"/>
    <w:rsid w:val="5B3E5911"/>
    <w:rsid w:val="5B900677"/>
    <w:rsid w:val="5B985AD4"/>
    <w:rsid w:val="5BBF7CF1"/>
    <w:rsid w:val="5BE7F499"/>
    <w:rsid w:val="5BE99D52"/>
    <w:rsid w:val="5E1E9DAC"/>
    <w:rsid w:val="5E1E9DAC"/>
    <w:rsid w:val="5E908CCA"/>
    <w:rsid w:val="5F37A7CF"/>
    <w:rsid w:val="5F841631"/>
    <w:rsid w:val="5FE2E2A0"/>
    <w:rsid w:val="604075E2"/>
    <w:rsid w:val="60841D66"/>
    <w:rsid w:val="613A3302"/>
    <w:rsid w:val="61553C0F"/>
    <w:rsid w:val="617FBFB5"/>
    <w:rsid w:val="6229454A"/>
    <w:rsid w:val="623621E5"/>
    <w:rsid w:val="632539D1"/>
    <w:rsid w:val="637C694E"/>
    <w:rsid w:val="639F739B"/>
    <w:rsid w:val="63F043DE"/>
    <w:rsid w:val="64E280A6"/>
    <w:rsid w:val="64FF5FB7"/>
    <w:rsid w:val="651DE28B"/>
    <w:rsid w:val="659DEDA5"/>
    <w:rsid w:val="661973DE"/>
    <w:rsid w:val="6635BF69"/>
    <w:rsid w:val="66EB8E6D"/>
    <w:rsid w:val="673701E4"/>
    <w:rsid w:val="679B5F3A"/>
    <w:rsid w:val="6855A04F"/>
    <w:rsid w:val="6969A5E8"/>
    <w:rsid w:val="697151A2"/>
    <w:rsid w:val="69748E00"/>
    <w:rsid w:val="69D3E827"/>
    <w:rsid w:val="6A5883CA"/>
    <w:rsid w:val="6B15B503"/>
    <w:rsid w:val="6C2AF10C"/>
    <w:rsid w:val="6D2E2482"/>
    <w:rsid w:val="6D6304F2"/>
    <w:rsid w:val="6D68912D"/>
    <w:rsid w:val="6E99BC11"/>
    <w:rsid w:val="6ECE192B"/>
    <w:rsid w:val="6F148E95"/>
    <w:rsid w:val="6FC678E6"/>
    <w:rsid w:val="6FDBB80B"/>
    <w:rsid w:val="6FE3698E"/>
    <w:rsid w:val="70690541"/>
    <w:rsid w:val="70BB3992"/>
    <w:rsid w:val="715F0676"/>
    <w:rsid w:val="71D79E0B"/>
    <w:rsid w:val="7265FBF0"/>
    <w:rsid w:val="733D1CA6"/>
    <w:rsid w:val="733D1CA6"/>
    <w:rsid w:val="7446C6E2"/>
    <w:rsid w:val="74DE6876"/>
    <w:rsid w:val="75617A1F"/>
    <w:rsid w:val="7577DEFA"/>
    <w:rsid w:val="75EE59C1"/>
    <w:rsid w:val="764B4325"/>
    <w:rsid w:val="76727897"/>
    <w:rsid w:val="768AEFCB"/>
    <w:rsid w:val="770F2DEC"/>
    <w:rsid w:val="772CEDE3"/>
    <w:rsid w:val="7776DAFC"/>
    <w:rsid w:val="77BD3FEC"/>
    <w:rsid w:val="77C8C60F"/>
    <w:rsid w:val="78C4B83A"/>
    <w:rsid w:val="795B2184"/>
    <w:rsid w:val="79A057F9"/>
    <w:rsid w:val="7A7A1407"/>
    <w:rsid w:val="7A83E160"/>
    <w:rsid w:val="7BB796AE"/>
    <w:rsid w:val="7C392EF7"/>
    <w:rsid w:val="7C94A45C"/>
    <w:rsid w:val="7CD6B923"/>
    <w:rsid w:val="7DEE89BB"/>
    <w:rsid w:val="7DFA363E"/>
    <w:rsid w:val="7E6E2280"/>
  </w:rsids>
  <w:footnotePr>
    <w:footnote w:id="-1"/>
    <w:footnote w:id="0"/>
  </w:footnotePr>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517afb962684f14" /><Relationship Type="http://schemas.openxmlformats.org/officeDocument/2006/relationships/footnotes" Target="/word/footnotes.xml" Id="R7101638edfbc442d" /><Relationship Type="http://schemas.openxmlformats.org/officeDocument/2006/relationships/hyperlink" Target="https://www.gov.uk/government/publications/fire-safety-risk-assessment-open-air-events-and-venues" TargetMode="External" Id="Rd29ebcebedf34e37" /><Relationship Type="http://schemas.openxmlformats.org/officeDocument/2006/relationships/hyperlink" Target="https://www.hse.gov.uk/simple-health-safety/risk/risk-assessment-template-and-examples.htm" TargetMode="External" Id="Re38fa470fa8448f2" /><Relationship Type="http://schemas.openxmlformats.org/officeDocument/2006/relationships/hyperlink" Target="https://www.hse.gov.uk/simple-health-safety/risk/risk-assessment-template-and-examples.htm" TargetMode="External" Id="R51c0b4e0f2ae4b26" /><Relationship Type="http://schemas.openxmlformats.org/officeDocument/2006/relationships/hyperlink" Target="https://www.hse.gov.uk/simple-health-safety/risk/risk-assessment-template-and-examples.htm" TargetMode="External" Id="R4c550dbbe68f4215" /><Relationship Type="http://schemas.openxmlformats.org/officeDocument/2006/relationships/hyperlink" Target="https://www.hse.gov.uk/simple-health-safety/risk/risk-assessment-template-and-examples.htm" TargetMode="External" Id="R466aac89f702431d" /><Relationship Type="http://schemas.openxmlformats.org/officeDocument/2006/relationships/hyperlink" Target="https://www.hse.gov.uk/simple-health-safety/risk/risk-assessment-template-and-examples.htm" TargetMode="External" Id="R0fbe06156bb64be8" /><Relationship Type="http://schemas.openxmlformats.org/officeDocument/2006/relationships/hyperlink" Target="https://www.hse.gov.uk/simple-health-safety/risk/risk-assessment-template-and-examples.htm" TargetMode="External" Id="R52773c1c83b04c62" /><Relationship Type="http://schemas.openxmlformats.org/officeDocument/2006/relationships/hyperlink" Target="https://www.liquidgasuk.org/media/DOC5F57A48512F61/Consumer%20Guidance%20Sheet%2004.pdf?utm_source=govdelivery&amp;utm_medium=email&amp;utm_campaign=guidance-push-hse&amp;utm_term=patio-heater-sheet&amp;utm_content=helex-16-oct-20" TargetMode="External" Id="R87244473a34d4ddc" /><Relationship Type="http://schemas.openxmlformats.org/officeDocument/2006/relationships/hyperlink" Target="https://www.gassaferegister.co.uk/" TargetMode="External" Id="R62a0e15f72b64a36" /><Relationship Type="http://schemas.openxmlformats.org/officeDocument/2006/relationships/hyperlink" Target="https://www.riscauthority.co.uk//index.cfm?originalUrl=free-document-library/RISCAuthority-Library_detail.rc8-storage-use-and-handling-of-common-industrial-gases-in-cylinders.html&amp;_tkn=01AB0476%2D4A9B%2D4B4E%2D88DA32F5F1012CDA" TargetMode="External" Id="R062c47e84dd543a3" /><Relationship Type="http://schemas.microsoft.com/office/2019/09/relationships/intelligence" Target="/word/intelligence.xml" Id="Reb10eab4ad314715" /><Relationship Type="http://schemas.openxmlformats.org/officeDocument/2006/relationships/hyperlink" Target="mailto:premises.licensing@manchester.gov.uk" TargetMode="External" Id="Rc5558ff0296d49b5" /><Relationship Type="http://schemas.openxmlformats.org/officeDocument/2006/relationships/hyperlink" Target="mailto:fsaregistration@manchester.gov.uk" TargetMode="External" Id="R8327cdac35e3446c" /><Relationship Type="http://schemas.openxmlformats.org/officeDocument/2006/relationships/hyperlink" Target="https://www.manchesterfire.gov.uk/contact-us/" TargetMode="External" Id="Rd991f362bd5e43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2020-10-14T08:04:20.4851130Z</dcterms:created>
  <dcterms:modified xsi:type="dcterms:W3CDTF">2020-10-20T09:51:36.2995799Z</dcterms:modified>
  <dc:creator>Fraser Swift</dc:creator>
  <lastModifiedBy>Fraser Swift</lastModifiedBy>
</coreProperties>
</file>