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211"/>
        <w:tblW w:w="5001" w:type="dxa"/>
        <w:tblLayout w:type="fixed"/>
        <w:tblCellMar>
          <w:left w:w="0" w:type="dxa"/>
          <w:right w:w="0" w:type="dxa"/>
        </w:tblCellMar>
        <w:tblLook w:val="0000" w:firstRow="0" w:lastRow="0" w:firstColumn="0" w:lastColumn="0" w:noHBand="0" w:noVBand="0"/>
      </w:tblPr>
      <w:tblGrid>
        <w:gridCol w:w="5001"/>
      </w:tblGrid>
      <w:tr w:rsidR="008B4CF7" w:rsidRPr="00276304" w:rsidTr="008B4CF7">
        <w:trPr>
          <w:trHeight w:val="1336"/>
        </w:trPr>
        <w:sdt>
          <w:sdtPr>
            <w:rPr>
              <w:sz w:val="36"/>
            </w:rPr>
            <w:alias w:val="Project"/>
            <w:tag w:val="Project"/>
            <w:id w:val="-1081135887"/>
            <w:placeholder>
              <w:docPart w:val="6995849B22C74DA286A388934355B61A"/>
            </w:placeholder>
            <w:dataBinding w:xpath="/root[1]/Project[1]" w:storeItemID="{B6231142-4163-41C4-9D3B-9D410AF73D3C}"/>
            <w:text w:multiLine="1"/>
          </w:sdtPr>
          <w:sdtEndPr/>
          <w:sdtContent>
            <w:tc>
              <w:tcPr>
                <w:tcW w:w="5001" w:type="dxa"/>
                <w:vAlign w:val="center"/>
              </w:tcPr>
              <w:p w:rsidR="008B4CF7" w:rsidRPr="00276304" w:rsidRDefault="008B4CF7" w:rsidP="008B4CF7">
                <w:pPr>
                  <w:pStyle w:val="Cover-JobTitle"/>
                </w:pPr>
                <w:r w:rsidRPr="008B4CF7">
                  <w:rPr>
                    <w:sz w:val="36"/>
                  </w:rPr>
                  <w:t xml:space="preserve">Manchester City Centre </w:t>
                </w:r>
                <w:r w:rsidRPr="008B4CF7">
                  <w:rPr>
                    <w:sz w:val="36"/>
                  </w:rPr>
                  <w:br/>
                  <w:t>Waste Consolidation Scheme</w:t>
                </w:r>
              </w:p>
            </w:tc>
          </w:sdtContent>
        </w:sdt>
      </w:tr>
      <w:tr w:rsidR="008B4CF7" w:rsidRPr="004C0B7F" w:rsidTr="008B4CF7">
        <w:trPr>
          <w:trHeight w:val="667"/>
        </w:trPr>
        <w:sdt>
          <w:sdtPr>
            <w:rPr>
              <w:sz w:val="36"/>
            </w:rPr>
            <w:alias w:val="Report"/>
            <w:tag w:val="Report"/>
            <w:id w:val="1269740888"/>
            <w:placeholder>
              <w:docPart w:val="CB61C762E46D4F2DA827BBB3CC3ECF46"/>
            </w:placeholder>
            <w:dataBinding w:xpath="/root[1]/Report[1]" w:storeItemID="{3A9E2FDA-5729-458F-8F06-717EEA133A46}"/>
            <w:text w:multiLine="1"/>
          </w:sdtPr>
          <w:sdtEndPr/>
          <w:sdtContent>
            <w:tc>
              <w:tcPr>
                <w:tcW w:w="5001" w:type="dxa"/>
                <w:vAlign w:val="center"/>
              </w:tcPr>
              <w:p w:rsidR="008B4CF7" w:rsidRPr="004C0B7F" w:rsidRDefault="008B4CF7" w:rsidP="008B4CF7">
                <w:pPr>
                  <w:pStyle w:val="Cover-TitleBlock"/>
                </w:pPr>
                <w:r w:rsidRPr="008B4CF7">
                  <w:rPr>
                    <w:sz w:val="36"/>
                  </w:rPr>
                  <w:t>Invitation to Tender</w:t>
                </w:r>
              </w:p>
            </w:tc>
          </w:sdtContent>
        </w:sdt>
      </w:tr>
      <w:tr w:rsidR="008B4CF7" w:rsidRPr="004C0B7F" w:rsidTr="008B4CF7">
        <w:trPr>
          <w:trHeight w:val="667"/>
        </w:trPr>
        <w:tc>
          <w:tcPr>
            <w:tcW w:w="5001" w:type="dxa"/>
            <w:vAlign w:val="center"/>
          </w:tcPr>
          <w:p w:rsidR="008B4CF7" w:rsidRDefault="008B4CF7" w:rsidP="008B4CF7">
            <w:pPr>
              <w:pStyle w:val="Cover-TitleBlock"/>
              <w:rPr>
                <w:rFonts w:cstheme="minorHAnsi"/>
                <w:sz w:val="24"/>
              </w:rPr>
            </w:pPr>
          </w:p>
          <w:p w:rsidR="008B4CF7" w:rsidRDefault="008B4CF7" w:rsidP="008B4CF7">
            <w:pPr>
              <w:pStyle w:val="Cover-TitleBlock"/>
              <w:rPr>
                <w:rFonts w:cstheme="minorHAnsi"/>
                <w:sz w:val="24"/>
              </w:rPr>
            </w:pPr>
          </w:p>
          <w:p w:rsidR="008B4CF7" w:rsidRDefault="008B4CF7" w:rsidP="008B4CF7">
            <w:pPr>
              <w:pStyle w:val="Cover-TitleBlock"/>
              <w:rPr>
                <w:rFonts w:cstheme="minorHAnsi"/>
                <w:sz w:val="24"/>
              </w:rPr>
            </w:pPr>
          </w:p>
          <w:p w:rsidR="008B4CF7" w:rsidRPr="00FD3B61" w:rsidRDefault="008B4CF7" w:rsidP="008B4CF7">
            <w:pPr>
              <w:pStyle w:val="Cover-TitleBlock"/>
              <w:rPr>
                <w:rFonts w:cstheme="minorHAnsi"/>
                <w:sz w:val="24"/>
              </w:rPr>
            </w:pPr>
            <w:r w:rsidRPr="00FD3B61">
              <w:rPr>
                <w:rFonts w:cstheme="minorHAnsi"/>
                <w:sz w:val="24"/>
              </w:rPr>
              <w:t>Date published:</w:t>
            </w:r>
            <w:r w:rsidR="000328FC" w:rsidRPr="00FD3B61">
              <w:rPr>
                <w:rFonts w:cstheme="minorHAnsi"/>
                <w:sz w:val="24"/>
              </w:rPr>
              <w:t xml:space="preserve"> </w:t>
            </w:r>
            <w:r w:rsidR="00EB03ED" w:rsidRPr="00FD3B61">
              <w:rPr>
                <w:rFonts w:cstheme="minorHAnsi"/>
                <w:sz w:val="24"/>
              </w:rPr>
              <w:t>25</w:t>
            </w:r>
            <w:r w:rsidR="00EB03ED" w:rsidRPr="00FD3B61">
              <w:rPr>
                <w:rFonts w:cstheme="minorHAnsi"/>
                <w:sz w:val="24"/>
                <w:vertAlign w:val="superscript"/>
              </w:rPr>
              <w:t>th</w:t>
            </w:r>
            <w:r w:rsidR="00EB03ED" w:rsidRPr="00FD3B61">
              <w:rPr>
                <w:rFonts w:cstheme="minorHAnsi"/>
                <w:sz w:val="24"/>
              </w:rPr>
              <w:t xml:space="preserve"> September</w:t>
            </w:r>
          </w:p>
          <w:p w:rsidR="008B4CF7" w:rsidRPr="00FD3B61" w:rsidRDefault="008B4CF7" w:rsidP="008B4CF7">
            <w:pPr>
              <w:rPr>
                <w:rFonts w:asciiTheme="minorHAnsi" w:hAnsiTheme="minorHAnsi" w:cstheme="minorHAnsi"/>
                <w:lang w:eastAsia="zh-CN"/>
              </w:rPr>
            </w:pPr>
            <w:r w:rsidRPr="00FD3B61">
              <w:rPr>
                <w:rFonts w:asciiTheme="minorHAnsi" w:hAnsiTheme="minorHAnsi" w:cstheme="minorHAnsi"/>
                <w:lang w:eastAsia="zh-CN"/>
              </w:rPr>
              <w:t>Clarification Period ends:</w:t>
            </w:r>
            <w:r w:rsidR="000328FC" w:rsidRPr="00FD3B61">
              <w:rPr>
                <w:rFonts w:asciiTheme="minorHAnsi" w:hAnsiTheme="minorHAnsi" w:cstheme="minorHAnsi"/>
                <w:lang w:eastAsia="zh-CN"/>
              </w:rPr>
              <w:t xml:space="preserve"> </w:t>
            </w:r>
            <w:r w:rsidR="00EB03ED" w:rsidRPr="00FD3B61">
              <w:rPr>
                <w:rFonts w:asciiTheme="minorHAnsi" w:hAnsiTheme="minorHAnsi" w:cstheme="minorHAnsi"/>
                <w:lang w:eastAsia="zh-CN"/>
              </w:rPr>
              <w:t>2</w:t>
            </w:r>
            <w:r w:rsidR="00EB03ED" w:rsidRPr="00FD3B61">
              <w:rPr>
                <w:rFonts w:asciiTheme="minorHAnsi" w:hAnsiTheme="minorHAnsi" w:cstheme="minorHAnsi"/>
                <w:vertAlign w:val="superscript"/>
                <w:lang w:eastAsia="zh-CN"/>
              </w:rPr>
              <w:t>nd</w:t>
            </w:r>
            <w:r w:rsidR="00EB03ED" w:rsidRPr="00FD3B61">
              <w:rPr>
                <w:rFonts w:asciiTheme="minorHAnsi" w:hAnsiTheme="minorHAnsi" w:cstheme="minorHAnsi"/>
                <w:lang w:eastAsia="zh-CN"/>
              </w:rPr>
              <w:t xml:space="preserve"> October</w:t>
            </w:r>
          </w:p>
          <w:p w:rsidR="008B4CF7" w:rsidRPr="008B4CF7" w:rsidRDefault="008B4CF7" w:rsidP="008B4CF7">
            <w:pPr>
              <w:rPr>
                <w:lang w:eastAsia="zh-CN"/>
              </w:rPr>
            </w:pPr>
            <w:r w:rsidRPr="00FD3B61">
              <w:rPr>
                <w:rFonts w:asciiTheme="minorHAnsi" w:hAnsiTheme="minorHAnsi" w:cstheme="minorHAnsi"/>
                <w:lang w:eastAsia="zh-CN"/>
              </w:rPr>
              <w:t>Closing date for receipt of tenders:</w:t>
            </w:r>
            <w:r w:rsidR="000328FC" w:rsidRPr="00FD3B61">
              <w:rPr>
                <w:rFonts w:asciiTheme="minorHAnsi" w:hAnsiTheme="minorHAnsi" w:cstheme="minorHAnsi"/>
                <w:lang w:eastAsia="zh-CN"/>
              </w:rPr>
              <w:t xml:space="preserve"> </w:t>
            </w:r>
            <w:r w:rsidR="00EB03ED" w:rsidRPr="00FD3B61">
              <w:rPr>
                <w:rFonts w:asciiTheme="minorHAnsi" w:hAnsiTheme="minorHAnsi" w:cstheme="minorHAnsi"/>
                <w:lang w:eastAsia="zh-CN"/>
              </w:rPr>
              <w:t>16</w:t>
            </w:r>
            <w:r w:rsidR="00EB03ED" w:rsidRPr="00FD3B61">
              <w:rPr>
                <w:rFonts w:asciiTheme="minorHAnsi" w:hAnsiTheme="minorHAnsi" w:cstheme="minorHAnsi"/>
                <w:vertAlign w:val="superscript"/>
                <w:lang w:eastAsia="zh-CN"/>
              </w:rPr>
              <w:t>th</w:t>
            </w:r>
            <w:r w:rsidR="00EB03ED" w:rsidRPr="00FD3B61">
              <w:rPr>
                <w:rFonts w:asciiTheme="minorHAnsi" w:hAnsiTheme="minorHAnsi" w:cstheme="minorHAnsi"/>
                <w:lang w:eastAsia="zh-CN"/>
              </w:rPr>
              <w:t xml:space="preserve"> October</w:t>
            </w:r>
          </w:p>
        </w:tc>
      </w:tr>
    </w:tbl>
    <w:p w:rsidR="008B4CF7" w:rsidRPr="00F80699" w:rsidRDefault="0046690D" w:rsidP="008B4CF7">
      <w:pPr>
        <w:jc w:val="center"/>
      </w:pPr>
      <w:r>
        <w:rPr>
          <w:noProof/>
          <w:lang w:eastAsia="en-GB"/>
        </w:rPr>
        <w:drawing>
          <wp:inline distT="0" distB="0" distL="0" distR="0" wp14:anchorId="6192AE4F" wp14:editId="5335F9CB">
            <wp:extent cx="1847850" cy="1398905"/>
            <wp:effectExtent l="0" t="0" r="0" b="0"/>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8pWh92_400x400.jpg"/>
                    <pic:cNvPicPr/>
                  </pic:nvPicPr>
                  <pic:blipFill>
                    <a:blip r:embed="rId8">
                      <a:extLst>
                        <a:ext uri="{28A0092B-C50C-407E-A947-70E740481C1C}">
                          <a14:useLocalDpi xmlns:a14="http://schemas.microsoft.com/office/drawing/2010/main" val="0"/>
                        </a:ext>
                      </a:extLst>
                    </a:blip>
                    <a:stretch>
                      <a:fillRect/>
                    </a:stretch>
                  </pic:blipFill>
                  <pic:spPr>
                    <a:xfrm>
                      <a:off x="0" y="0"/>
                      <a:ext cx="1867783" cy="1413995"/>
                    </a:xfrm>
                    <a:prstGeom prst="rect">
                      <a:avLst/>
                    </a:prstGeom>
                  </pic:spPr>
                </pic:pic>
              </a:graphicData>
            </a:graphic>
          </wp:inline>
        </w:drawing>
      </w: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46690D">
      <w:pPr>
        <w:jc w:val="right"/>
      </w:pPr>
    </w:p>
    <w:p w:rsidR="008B4CF7" w:rsidRDefault="008B4CF7" w:rsidP="008B4CF7"/>
    <w:p w:rsidR="00834023" w:rsidRPr="00362D88" w:rsidRDefault="00834023" w:rsidP="00834023">
      <w:pPr>
        <w:pStyle w:val="ReportContentsMain"/>
      </w:pPr>
      <w:bookmarkStart w:id="0" w:name="Contents"/>
      <w:r w:rsidRPr="00362D88">
        <w:t>Contents</w:t>
      </w:r>
      <w:bookmarkEnd w:id="0"/>
    </w:p>
    <w:p w:rsidR="00677A55" w:rsidRPr="004C0B7F" w:rsidRDefault="00677A55" w:rsidP="00834023"/>
    <w:p w:rsidR="00834023" w:rsidRPr="00D35025" w:rsidRDefault="00834023" w:rsidP="00834023">
      <w:pPr>
        <w:tabs>
          <w:tab w:val="right" w:pos="7937"/>
        </w:tabs>
        <w:rPr>
          <w:rStyle w:val="Style10pt"/>
          <w:rFonts w:asciiTheme="minorHAnsi" w:hAnsiTheme="minorHAnsi" w:cstheme="minorHAnsi"/>
        </w:rPr>
      </w:pPr>
      <w:r w:rsidRPr="004C0B7F">
        <w:rPr>
          <w:rStyle w:val="Style10pt"/>
        </w:rPr>
        <w:tab/>
      </w:r>
      <w:bookmarkStart w:id="1" w:name="P42"/>
      <w:r w:rsidRPr="00D35025">
        <w:rPr>
          <w:rStyle w:val="Style10pt"/>
          <w:rFonts w:asciiTheme="minorHAnsi" w:hAnsiTheme="minorHAnsi" w:cstheme="minorHAnsi"/>
        </w:rPr>
        <w:t>Page</w:t>
      </w:r>
      <w:bookmarkEnd w:id="1"/>
    </w:p>
    <w:p w:rsidR="00903727" w:rsidRDefault="00834023">
      <w:pPr>
        <w:pStyle w:val="TOC1"/>
        <w:rPr>
          <w:b w:val="0"/>
          <w:sz w:val="22"/>
          <w:szCs w:val="22"/>
          <w:lang w:eastAsia="en-GB"/>
        </w:rPr>
      </w:pPr>
      <w:r w:rsidRPr="004C0B7F">
        <w:fldChar w:fldCharType="begin"/>
      </w:r>
      <w:r w:rsidRPr="004C0B7F">
        <w:instrText xml:space="preserve"> TOC \h \z \t "Report Level 1,1,Report Level 2,2,Report Exec Summary,9" </w:instrText>
      </w:r>
      <w:r w:rsidRPr="004C0B7F">
        <w:fldChar w:fldCharType="separate"/>
      </w:r>
      <w:hyperlink w:anchor="_Toc19608567" w:history="1">
        <w:r w:rsidR="00903727" w:rsidRPr="00ED4932">
          <w:rPr>
            <w:rStyle w:val="Hyperlink"/>
            <w:rFonts w:asciiTheme="majorHAnsi" w:eastAsiaTheme="majorEastAsia" w:hAnsiTheme="majorHAnsi"/>
          </w:rPr>
          <w:t>1</w:t>
        </w:r>
        <w:r w:rsidR="00903727">
          <w:rPr>
            <w:b w:val="0"/>
            <w:sz w:val="22"/>
            <w:szCs w:val="22"/>
            <w:lang w:eastAsia="en-GB"/>
          </w:rPr>
          <w:tab/>
        </w:r>
        <w:r w:rsidR="00903727" w:rsidRPr="00ED4932">
          <w:rPr>
            <w:rStyle w:val="Hyperlink"/>
          </w:rPr>
          <w:t>Introduction</w:t>
        </w:r>
        <w:r w:rsidR="00903727">
          <w:rPr>
            <w:webHidden/>
          </w:rPr>
          <w:tab/>
        </w:r>
        <w:r w:rsidR="00903727">
          <w:rPr>
            <w:webHidden/>
          </w:rPr>
          <w:fldChar w:fldCharType="begin"/>
        </w:r>
        <w:r w:rsidR="00903727">
          <w:rPr>
            <w:webHidden/>
          </w:rPr>
          <w:instrText xml:space="preserve"> PAGEREF _Toc19608567 \h </w:instrText>
        </w:r>
        <w:r w:rsidR="00903727">
          <w:rPr>
            <w:webHidden/>
          </w:rPr>
        </w:r>
        <w:r w:rsidR="00903727">
          <w:rPr>
            <w:webHidden/>
          </w:rPr>
          <w:fldChar w:fldCharType="separate"/>
        </w:r>
        <w:r w:rsidR="00851347">
          <w:rPr>
            <w:webHidden/>
          </w:rPr>
          <w:t>3</w:t>
        </w:r>
        <w:r w:rsidR="00903727">
          <w:rPr>
            <w:webHidden/>
          </w:rPr>
          <w:fldChar w:fldCharType="end"/>
        </w:r>
      </w:hyperlink>
    </w:p>
    <w:p w:rsidR="00903727" w:rsidRDefault="0029304B">
      <w:pPr>
        <w:pStyle w:val="TOC2"/>
        <w:tabs>
          <w:tab w:val="left" w:pos="1815"/>
        </w:tabs>
        <w:rPr>
          <w:sz w:val="22"/>
          <w:szCs w:val="22"/>
          <w:lang w:eastAsia="en-GB"/>
        </w:rPr>
      </w:pPr>
      <w:hyperlink w:anchor="_Toc19608568" w:history="1">
        <w:r w:rsidR="00903727" w:rsidRPr="00ED4932">
          <w:rPr>
            <w:rStyle w:val="Hyperlink"/>
            <w:rFonts w:eastAsiaTheme="majorEastAsia" w:cstheme="minorHAnsi"/>
          </w:rPr>
          <w:t>1.1</w:t>
        </w:r>
        <w:r w:rsidR="00903727">
          <w:rPr>
            <w:sz w:val="22"/>
            <w:szCs w:val="22"/>
            <w:lang w:eastAsia="en-GB"/>
          </w:rPr>
          <w:tab/>
        </w:r>
        <w:r w:rsidR="00903727" w:rsidRPr="00ED4932">
          <w:rPr>
            <w:rStyle w:val="Hyperlink"/>
          </w:rPr>
          <w:t>Overview of the Waste Consolidation Scheme</w:t>
        </w:r>
        <w:r w:rsidR="00903727">
          <w:rPr>
            <w:webHidden/>
          </w:rPr>
          <w:tab/>
        </w:r>
        <w:r w:rsidR="00903727">
          <w:rPr>
            <w:webHidden/>
          </w:rPr>
          <w:fldChar w:fldCharType="begin"/>
        </w:r>
        <w:r w:rsidR="00903727">
          <w:rPr>
            <w:webHidden/>
          </w:rPr>
          <w:instrText xml:space="preserve"> PAGEREF _Toc19608568 \h </w:instrText>
        </w:r>
        <w:r w:rsidR="00903727">
          <w:rPr>
            <w:webHidden/>
          </w:rPr>
        </w:r>
        <w:r w:rsidR="00903727">
          <w:rPr>
            <w:webHidden/>
          </w:rPr>
          <w:fldChar w:fldCharType="separate"/>
        </w:r>
        <w:r w:rsidR="00851347">
          <w:rPr>
            <w:webHidden/>
          </w:rPr>
          <w:t>6</w:t>
        </w:r>
        <w:r w:rsidR="00903727">
          <w:rPr>
            <w:webHidden/>
          </w:rPr>
          <w:fldChar w:fldCharType="end"/>
        </w:r>
      </w:hyperlink>
    </w:p>
    <w:p w:rsidR="00903727" w:rsidRDefault="0029304B">
      <w:pPr>
        <w:pStyle w:val="TOC1"/>
        <w:rPr>
          <w:b w:val="0"/>
          <w:sz w:val="22"/>
          <w:szCs w:val="22"/>
          <w:lang w:eastAsia="en-GB"/>
        </w:rPr>
      </w:pPr>
      <w:hyperlink w:anchor="_Toc19608569" w:history="1">
        <w:r w:rsidR="00903727" w:rsidRPr="00ED4932">
          <w:rPr>
            <w:rStyle w:val="Hyperlink"/>
            <w:rFonts w:asciiTheme="majorHAnsi" w:eastAsiaTheme="majorEastAsia" w:hAnsiTheme="majorHAnsi"/>
          </w:rPr>
          <w:t>2</w:t>
        </w:r>
        <w:r w:rsidR="00903727">
          <w:rPr>
            <w:b w:val="0"/>
            <w:sz w:val="22"/>
            <w:szCs w:val="22"/>
            <w:lang w:eastAsia="en-GB"/>
          </w:rPr>
          <w:tab/>
        </w:r>
        <w:r w:rsidR="00903727" w:rsidRPr="00ED4932">
          <w:rPr>
            <w:rStyle w:val="Hyperlink"/>
          </w:rPr>
          <w:t>Tender Guidance</w:t>
        </w:r>
        <w:r w:rsidR="00903727">
          <w:rPr>
            <w:webHidden/>
          </w:rPr>
          <w:tab/>
        </w:r>
        <w:r w:rsidR="00903727">
          <w:rPr>
            <w:webHidden/>
          </w:rPr>
          <w:fldChar w:fldCharType="begin"/>
        </w:r>
        <w:r w:rsidR="00903727">
          <w:rPr>
            <w:webHidden/>
          </w:rPr>
          <w:instrText xml:space="preserve"> PAGEREF _Toc19608569 \h </w:instrText>
        </w:r>
        <w:r w:rsidR="00903727">
          <w:rPr>
            <w:webHidden/>
          </w:rPr>
        </w:r>
        <w:r w:rsidR="00903727">
          <w:rPr>
            <w:webHidden/>
          </w:rPr>
          <w:fldChar w:fldCharType="separate"/>
        </w:r>
        <w:r w:rsidR="00851347">
          <w:rPr>
            <w:webHidden/>
          </w:rPr>
          <w:t>7</w:t>
        </w:r>
        <w:r w:rsidR="00903727">
          <w:rPr>
            <w:webHidden/>
          </w:rPr>
          <w:fldChar w:fldCharType="end"/>
        </w:r>
      </w:hyperlink>
    </w:p>
    <w:p w:rsidR="00903727" w:rsidRDefault="0029304B">
      <w:pPr>
        <w:pStyle w:val="TOC2"/>
        <w:tabs>
          <w:tab w:val="left" w:pos="1815"/>
        </w:tabs>
        <w:rPr>
          <w:sz w:val="22"/>
          <w:szCs w:val="22"/>
          <w:lang w:eastAsia="en-GB"/>
        </w:rPr>
      </w:pPr>
      <w:hyperlink w:anchor="_Toc19608570" w:history="1">
        <w:r w:rsidR="00903727" w:rsidRPr="00ED4932">
          <w:rPr>
            <w:rStyle w:val="Hyperlink"/>
            <w:rFonts w:eastAsiaTheme="majorEastAsia" w:cstheme="minorHAnsi"/>
          </w:rPr>
          <w:t>2.1</w:t>
        </w:r>
        <w:r w:rsidR="00903727">
          <w:rPr>
            <w:sz w:val="22"/>
            <w:szCs w:val="22"/>
            <w:lang w:eastAsia="en-GB"/>
          </w:rPr>
          <w:tab/>
        </w:r>
        <w:r w:rsidR="00903727" w:rsidRPr="00ED4932">
          <w:rPr>
            <w:rStyle w:val="Hyperlink"/>
          </w:rPr>
          <w:t>General</w:t>
        </w:r>
        <w:r w:rsidR="00903727">
          <w:rPr>
            <w:webHidden/>
          </w:rPr>
          <w:tab/>
        </w:r>
        <w:r w:rsidR="00903727">
          <w:rPr>
            <w:webHidden/>
          </w:rPr>
          <w:fldChar w:fldCharType="begin"/>
        </w:r>
        <w:r w:rsidR="00903727">
          <w:rPr>
            <w:webHidden/>
          </w:rPr>
          <w:instrText xml:space="preserve"> PAGEREF _Toc19608570 \h </w:instrText>
        </w:r>
        <w:r w:rsidR="00903727">
          <w:rPr>
            <w:webHidden/>
          </w:rPr>
        </w:r>
        <w:r w:rsidR="00903727">
          <w:rPr>
            <w:webHidden/>
          </w:rPr>
          <w:fldChar w:fldCharType="separate"/>
        </w:r>
        <w:r w:rsidR="00851347">
          <w:rPr>
            <w:webHidden/>
          </w:rPr>
          <w:t>7</w:t>
        </w:r>
        <w:r w:rsidR="00903727">
          <w:rPr>
            <w:webHidden/>
          </w:rPr>
          <w:fldChar w:fldCharType="end"/>
        </w:r>
      </w:hyperlink>
    </w:p>
    <w:p w:rsidR="00903727" w:rsidRDefault="0029304B">
      <w:pPr>
        <w:pStyle w:val="TOC2"/>
        <w:rPr>
          <w:sz w:val="22"/>
          <w:szCs w:val="22"/>
          <w:lang w:eastAsia="en-GB"/>
        </w:rPr>
      </w:pPr>
      <w:hyperlink w:anchor="_Toc19608571" w:history="1">
        <w:r w:rsidR="00903727" w:rsidRPr="00ED4932">
          <w:rPr>
            <w:rStyle w:val="Hyperlink"/>
            <w:rFonts w:eastAsiaTheme="majorEastAsia" w:cstheme="minorHAnsi"/>
          </w:rPr>
          <w:t>2.2</w:t>
        </w:r>
        <w:r w:rsidR="00903727">
          <w:rPr>
            <w:webHidden/>
          </w:rPr>
          <w:tab/>
        </w:r>
      </w:hyperlink>
    </w:p>
    <w:p w:rsidR="00903727" w:rsidRDefault="0029304B">
      <w:pPr>
        <w:pStyle w:val="TOC2"/>
        <w:rPr>
          <w:sz w:val="22"/>
          <w:szCs w:val="22"/>
          <w:lang w:eastAsia="en-GB"/>
        </w:rPr>
      </w:pPr>
      <w:hyperlink w:anchor="_Toc19608572" w:history="1">
        <w:r w:rsidR="00903727" w:rsidRPr="00ED4932">
          <w:rPr>
            <w:rStyle w:val="Hyperlink"/>
            <w:rFonts w:eastAsiaTheme="majorEastAsia" w:cstheme="minorHAnsi"/>
          </w:rPr>
          <w:t>2.3</w:t>
        </w:r>
        <w:r w:rsidR="00903727">
          <w:rPr>
            <w:webHidden/>
          </w:rPr>
          <w:tab/>
        </w:r>
      </w:hyperlink>
    </w:p>
    <w:p w:rsidR="00903727" w:rsidRDefault="0029304B">
      <w:pPr>
        <w:pStyle w:val="TOC2"/>
        <w:rPr>
          <w:sz w:val="22"/>
          <w:szCs w:val="22"/>
          <w:lang w:eastAsia="en-GB"/>
        </w:rPr>
      </w:pPr>
      <w:hyperlink w:anchor="_Toc19608573" w:history="1">
        <w:r w:rsidR="00903727" w:rsidRPr="00ED4932">
          <w:rPr>
            <w:rStyle w:val="Hyperlink"/>
            <w:rFonts w:eastAsiaTheme="majorEastAsia" w:cstheme="minorHAnsi"/>
          </w:rPr>
          <w:t>2.4</w:t>
        </w:r>
        <w:r w:rsidR="00903727">
          <w:rPr>
            <w:webHidden/>
          </w:rPr>
          <w:tab/>
        </w:r>
      </w:hyperlink>
    </w:p>
    <w:p w:rsidR="00903727" w:rsidRDefault="0029304B">
      <w:pPr>
        <w:pStyle w:val="TOC2"/>
        <w:rPr>
          <w:sz w:val="22"/>
          <w:szCs w:val="22"/>
          <w:lang w:eastAsia="en-GB"/>
        </w:rPr>
      </w:pPr>
      <w:hyperlink w:anchor="_Toc19608574" w:history="1">
        <w:r w:rsidR="00903727" w:rsidRPr="00ED4932">
          <w:rPr>
            <w:rStyle w:val="Hyperlink"/>
            <w:rFonts w:eastAsiaTheme="majorEastAsia" w:cstheme="minorHAnsi"/>
          </w:rPr>
          <w:t>2.5</w:t>
        </w:r>
        <w:r w:rsidR="00903727">
          <w:rPr>
            <w:webHidden/>
          </w:rPr>
          <w:tab/>
        </w:r>
      </w:hyperlink>
    </w:p>
    <w:p w:rsidR="00903727" w:rsidRDefault="0029304B">
      <w:pPr>
        <w:pStyle w:val="TOC2"/>
        <w:tabs>
          <w:tab w:val="left" w:pos="1815"/>
        </w:tabs>
        <w:rPr>
          <w:sz w:val="22"/>
          <w:szCs w:val="22"/>
          <w:lang w:eastAsia="en-GB"/>
        </w:rPr>
      </w:pPr>
      <w:hyperlink w:anchor="_Toc19608575" w:history="1">
        <w:r w:rsidR="00903727" w:rsidRPr="00ED4932">
          <w:rPr>
            <w:rStyle w:val="Hyperlink"/>
            <w:rFonts w:eastAsiaTheme="majorEastAsia" w:cstheme="minorHAnsi"/>
          </w:rPr>
          <w:t>2.6</w:t>
        </w:r>
        <w:r w:rsidR="00903727">
          <w:rPr>
            <w:sz w:val="22"/>
            <w:szCs w:val="22"/>
            <w:lang w:eastAsia="en-GB"/>
          </w:rPr>
          <w:tab/>
        </w:r>
        <w:r w:rsidR="00903727" w:rsidRPr="00ED4932">
          <w:rPr>
            <w:rStyle w:val="Hyperlink"/>
          </w:rPr>
          <w:t>Timescales</w:t>
        </w:r>
        <w:r w:rsidR="00903727">
          <w:rPr>
            <w:webHidden/>
          </w:rPr>
          <w:tab/>
        </w:r>
        <w:r w:rsidR="00903727">
          <w:rPr>
            <w:webHidden/>
          </w:rPr>
          <w:fldChar w:fldCharType="begin"/>
        </w:r>
        <w:r w:rsidR="00903727">
          <w:rPr>
            <w:webHidden/>
          </w:rPr>
          <w:instrText xml:space="preserve"> PAGEREF _Toc19608575 \h </w:instrText>
        </w:r>
        <w:r w:rsidR="00903727">
          <w:rPr>
            <w:webHidden/>
          </w:rPr>
        </w:r>
        <w:r w:rsidR="00903727">
          <w:rPr>
            <w:webHidden/>
          </w:rPr>
          <w:fldChar w:fldCharType="separate"/>
        </w:r>
        <w:r w:rsidR="00851347">
          <w:rPr>
            <w:webHidden/>
          </w:rPr>
          <w:t>7</w:t>
        </w:r>
        <w:r w:rsidR="00903727">
          <w:rPr>
            <w:webHidden/>
          </w:rPr>
          <w:fldChar w:fldCharType="end"/>
        </w:r>
      </w:hyperlink>
    </w:p>
    <w:p w:rsidR="00903727" w:rsidRDefault="0029304B">
      <w:pPr>
        <w:pStyle w:val="TOC2"/>
        <w:tabs>
          <w:tab w:val="left" w:pos="1815"/>
        </w:tabs>
        <w:rPr>
          <w:sz w:val="22"/>
          <w:szCs w:val="22"/>
          <w:lang w:eastAsia="en-GB"/>
        </w:rPr>
      </w:pPr>
      <w:hyperlink w:anchor="_Toc19608576" w:history="1">
        <w:r w:rsidR="00903727" w:rsidRPr="00ED4932">
          <w:rPr>
            <w:rStyle w:val="Hyperlink"/>
            <w:rFonts w:eastAsiaTheme="majorEastAsia" w:cstheme="minorHAnsi"/>
          </w:rPr>
          <w:t>2.7</w:t>
        </w:r>
        <w:r w:rsidR="00903727">
          <w:rPr>
            <w:sz w:val="22"/>
            <w:szCs w:val="22"/>
            <w:lang w:eastAsia="en-GB"/>
          </w:rPr>
          <w:tab/>
        </w:r>
        <w:r w:rsidR="00903727" w:rsidRPr="00ED4932">
          <w:rPr>
            <w:rStyle w:val="Hyperlink"/>
          </w:rPr>
          <w:t>Submission of Tenders</w:t>
        </w:r>
        <w:r w:rsidR="00903727">
          <w:rPr>
            <w:webHidden/>
          </w:rPr>
          <w:tab/>
        </w:r>
        <w:r w:rsidR="00903727">
          <w:rPr>
            <w:webHidden/>
          </w:rPr>
          <w:fldChar w:fldCharType="begin"/>
        </w:r>
        <w:r w:rsidR="00903727">
          <w:rPr>
            <w:webHidden/>
          </w:rPr>
          <w:instrText xml:space="preserve"> PAGEREF _Toc19608576 \h </w:instrText>
        </w:r>
        <w:r w:rsidR="00903727">
          <w:rPr>
            <w:webHidden/>
          </w:rPr>
        </w:r>
        <w:r w:rsidR="00903727">
          <w:rPr>
            <w:webHidden/>
          </w:rPr>
          <w:fldChar w:fldCharType="separate"/>
        </w:r>
        <w:r w:rsidR="00851347">
          <w:rPr>
            <w:webHidden/>
          </w:rPr>
          <w:t>8</w:t>
        </w:r>
        <w:r w:rsidR="00903727">
          <w:rPr>
            <w:webHidden/>
          </w:rPr>
          <w:fldChar w:fldCharType="end"/>
        </w:r>
      </w:hyperlink>
    </w:p>
    <w:p w:rsidR="00903727" w:rsidRDefault="0029304B">
      <w:pPr>
        <w:pStyle w:val="TOC2"/>
        <w:tabs>
          <w:tab w:val="left" w:pos="1815"/>
        </w:tabs>
        <w:rPr>
          <w:sz w:val="22"/>
          <w:szCs w:val="22"/>
          <w:lang w:eastAsia="en-GB"/>
        </w:rPr>
      </w:pPr>
      <w:hyperlink w:anchor="_Toc19608577" w:history="1">
        <w:r w:rsidR="00903727" w:rsidRPr="00ED4932">
          <w:rPr>
            <w:rStyle w:val="Hyperlink"/>
            <w:rFonts w:eastAsiaTheme="majorEastAsia" w:cstheme="minorHAnsi"/>
          </w:rPr>
          <w:t>2.8</w:t>
        </w:r>
        <w:r w:rsidR="00903727">
          <w:rPr>
            <w:sz w:val="22"/>
            <w:szCs w:val="22"/>
            <w:lang w:eastAsia="en-GB"/>
          </w:rPr>
          <w:tab/>
        </w:r>
        <w:r w:rsidR="00903727" w:rsidRPr="00ED4932">
          <w:rPr>
            <w:rStyle w:val="Hyperlink"/>
          </w:rPr>
          <w:t>Confidentiality</w:t>
        </w:r>
        <w:r w:rsidR="00903727">
          <w:rPr>
            <w:webHidden/>
          </w:rPr>
          <w:tab/>
        </w:r>
        <w:r w:rsidR="00903727">
          <w:rPr>
            <w:webHidden/>
          </w:rPr>
          <w:fldChar w:fldCharType="begin"/>
        </w:r>
        <w:r w:rsidR="00903727">
          <w:rPr>
            <w:webHidden/>
          </w:rPr>
          <w:instrText xml:space="preserve"> PAGEREF _Toc19608577 \h </w:instrText>
        </w:r>
        <w:r w:rsidR="00903727">
          <w:rPr>
            <w:webHidden/>
          </w:rPr>
        </w:r>
        <w:r w:rsidR="00903727">
          <w:rPr>
            <w:webHidden/>
          </w:rPr>
          <w:fldChar w:fldCharType="separate"/>
        </w:r>
        <w:r w:rsidR="00851347">
          <w:rPr>
            <w:webHidden/>
          </w:rPr>
          <w:t>8</w:t>
        </w:r>
        <w:r w:rsidR="00903727">
          <w:rPr>
            <w:webHidden/>
          </w:rPr>
          <w:fldChar w:fldCharType="end"/>
        </w:r>
      </w:hyperlink>
    </w:p>
    <w:p w:rsidR="00903727" w:rsidRDefault="0029304B">
      <w:pPr>
        <w:pStyle w:val="TOC2"/>
        <w:tabs>
          <w:tab w:val="left" w:pos="1815"/>
        </w:tabs>
        <w:rPr>
          <w:sz w:val="22"/>
          <w:szCs w:val="22"/>
          <w:lang w:eastAsia="en-GB"/>
        </w:rPr>
      </w:pPr>
      <w:hyperlink w:anchor="_Toc19608578" w:history="1">
        <w:r w:rsidR="00903727" w:rsidRPr="00ED4932">
          <w:rPr>
            <w:rStyle w:val="Hyperlink"/>
            <w:rFonts w:eastAsiaTheme="majorEastAsia" w:cstheme="minorHAnsi"/>
          </w:rPr>
          <w:t>2.9</w:t>
        </w:r>
        <w:r w:rsidR="00903727">
          <w:rPr>
            <w:sz w:val="22"/>
            <w:szCs w:val="22"/>
            <w:lang w:eastAsia="en-GB"/>
          </w:rPr>
          <w:tab/>
        </w:r>
        <w:r w:rsidR="00903727" w:rsidRPr="00ED4932">
          <w:rPr>
            <w:rStyle w:val="Hyperlink"/>
          </w:rPr>
          <w:t>Distribution</w:t>
        </w:r>
        <w:r w:rsidR="00903727">
          <w:rPr>
            <w:webHidden/>
          </w:rPr>
          <w:tab/>
        </w:r>
        <w:r w:rsidR="00903727">
          <w:rPr>
            <w:webHidden/>
          </w:rPr>
          <w:fldChar w:fldCharType="begin"/>
        </w:r>
        <w:r w:rsidR="00903727">
          <w:rPr>
            <w:webHidden/>
          </w:rPr>
          <w:instrText xml:space="preserve"> PAGEREF _Toc19608578 \h </w:instrText>
        </w:r>
        <w:r w:rsidR="00903727">
          <w:rPr>
            <w:webHidden/>
          </w:rPr>
        </w:r>
        <w:r w:rsidR="00903727">
          <w:rPr>
            <w:webHidden/>
          </w:rPr>
          <w:fldChar w:fldCharType="separate"/>
        </w:r>
        <w:r w:rsidR="00851347">
          <w:rPr>
            <w:webHidden/>
          </w:rPr>
          <w:t>9</w:t>
        </w:r>
        <w:r w:rsidR="00903727">
          <w:rPr>
            <w:webHidden/>
          </w:rPr>
          <w:fldChar w:fldCharType="end"/>
        </w:r>
      </w:hyperlink>
    </w:p>
    <w:p w:rsidR="00903727" w:rsidRDefault="0029304B">
      <w:pPr>
        <w:pStyle w:val="TOC2"/>
        <w:tabs>
          <w:tab w:val="left" w:pos="1815"/>
        </w:tabs>
        <w:rPr>
          <w:sz w:val="22"/>
          <w:szCs w:val="22"/>
          <w:lang w:eastAsia="en-GB"/>
        </w:rPr>
      </w:pPr>
      <w:hyperlink w:anchor="_Toc19608579" w:history="1">
        <w:r w:rsidR="00903727" w:rsidRPr="00ED4932">
          <w:rPr>
            <w:rStyle w:val="Hyperlink"/>
            <w:rFonts w:eastAsiaTheme="majorEastAsia" w:cstheme="minorHAnsi"/>
          </w:rPr>
          <w:t>2.10</w:t>
        </w:r>
        <w:r w:rsidR="00903727">
          <w:rPr>
            <w:sz w:val="22"/>
            <w:szCs w:val="22"/>
            <w:lang w:eastAsia="en-GB"/>
          </w:rPr>
          <w:tab/>
        </w:r>
        <w:r w:rsidR="00903727" w:rsidRPr="00ED4932">
          <w:rPr>
            <w:rStyle w:val="Hyperlink"/>
          </w:rPr>
          <w:t>Disclaimers</w:t>
        </w:r>
        <w:r w:rsidR="00903727">
          <w:rPr>
            <w:webHidden/>
          </w:rPr>
          <w:tab/>
        </w:r>
        <w:r w:rsidR="00903727">
          <w:rPr>
            <w:webHidden/>
          </w:rPr>
          <w:fldChar w:fldCharType="begin"/>
        </w:r>
        <w:r w:rsidR="00903727">
          <w:rPr>
            <w:webHidden/>
          </w:rPr>
          <w:instrText xml:space="preserve"> PAGEREF _Toc19608579 \h </w:instrText>
        </w:r>
        <w:r w:rsidR="00903727">
          <w:rPr>
            <w:webHidden/>
          </w:rPr>
        </w:r>
        <w:r w:rsidR="00903727">
          <w:rPr>
            <w:webHidden/>
          </w:rPr>
          <w:fldChar w:fldCharType="separate"/>
        </w:r>
        <w:r w:rsidR="00851347">
          <w:rPr>
            <w:webHidden/>
          </w:rPr>
          <w:t>9</w:t>
        </w:r>
        <w:r w:rsidR="00903727">
          <w:rPr>
            <w:webHidden/>
          </w:rPr>
          <w:fldChar w:fldCharType="end"/>
        </w:r>
      </w:hyperlink>
    </w:p>
    <w:p w:rsidR="00903727" w:rsidRDefault="0029304B">
      <w:pPr>
        <w:pStyle w:val="TOC2"/>
        <w:tabs>
          <w:tab w:val="left" w:pos="1815"/>
        </w:tabs>
        <w:rPr>
          <w:sz w:val="22"/>
          <w:szCs w:val="22"/>
          <w:lang w:eastAsia="en-GB"/>
        </w:rPr>
      </w:pPr>
      <w:hyperlink w:anchor="_Toc19608580" w:history="1">
        <w:r w:rsidR="00903727" w:rsidRPr="00ED4932">
          <w:rPr>
            <w:rStyle w:val="Hyperlink"/>
            <w:rFonts w:eastAsiaTheme="majorEastAsia" w:cstheme="minorHAnsi"/>
          </w:rPr>
          <w:t>2.11</w:t>
        </w:r>
        <w:r w:rsidR="00903727">
          <w:rPr>
            <w:sz w:val="22"/>
            <w:szCs w:val="22"/>
            <w:lang w:eastAsia="en-GB"/>
          </w:rPr>
          <w:tab/>
        </w:r>
        <w:r w:rsidR="00903727" w:rsidRPr="00ED4932">
          <w:rPr>
            <w:rStyle w:val="Hyperlink"/>
          </w:rPr>
          <w:t>No Inducement or Incentive</w:t>
        </w:r>
        <w:r w:rsidR="00903727">
          <w:rPr>
            <w:webHidden/>
          </w:rPr>
          <w:tab/>
        </w:r>
        <w:r w:rsidR="00903727">
          <w:rPr>
            <w:webHidden/>
          </w:rPr>
          <w:fldChar w:fldCharType="begin"/>
        </w:r>
        <w:r w:rsidR="00903727">
          <w:rPr>
            <w:webHidden/>
          </w:rPr>
          <w:instrText xml:space="preserve"> PAGEREF _Toc19608580 \h </w:instrText>
        </w:r>
        <w:r w:rsidR="00903727">
          <w:rPr>
            <w:webHidden/>
          </w:rPr>
        </w:r>
        <w:r w:rsidR="00903727">
          <w:rPr>
            <w:webHidden/>
          </w:rPr>
          <w:fldChar w:fldCharType="separate"/>
        </w:r>
        <w:r w:rsidR="00851347">
          <w:rPr>
            <w:webHidden/>
          </w:rPr>
          <w:t>9</w:t>
        </w:r>
        <w:r w:rsidR="00903727">
          <w:rPr>
            <w:webHidden/>
          </w:rPr>
          <w:fldChar w:fldCharType="end"/>
        </w:r>
      </w:hyperlink>
    </w:p>
    <w:p w:rsidR="00903727" w:rsidRDefault="0029304B">
      <w:pPr>
        <w:pStyle w:val="TOC2"/>
        <w:tabs>
          <w:tab w:val="left" w:pos="1815"/>
        </w:tabs>
        <w:rPr>
          <w:sz w:val="22"/>
          <w:szCs w:val="22"/>
          <w:lang w:eastAsia="en-GB"/>
        </w:rPr>
      </w:pPr>
      <w:hyperlink w:anchor="_Toc19608581" w:history="1">
        <w:r w:rsidR="00903727" w:rsidRPr="00ED4932">
          <w:rPr>
            <w:rStyle w:val="Hyperlink"/>
            <w:rFonts w:eastAsiaTheme="majorEastAsia" w:cstheme="minorHAnsi"/>
          </w:rPr>
          <w:t>2.12</w:t>
        </w:r>
        <w:r w:rsidR="00903727">
          <w:rPr>
            <w:sz w:val="22"/>
            <w:szCs w:val="22"/>
            <w:lang w:eastAsia="en-GB"/>
          </w:rPr>
          <w:tab/>
        </w:r>
        <w:r w:rsidR="00903727" w:rsidRPr="00ED4932">
          <w:rPr>
            <w:rStyle w:val="Hyperlink"/>
          </w:rPr>
          <w:t>Queries Relating to Tender</w:t>
        </w:r>
        <w:r w:rsidR="00903727">
          <w:rPr>
            <w:webHidden/>
          </w:rPr>
          <w:tab/>
        </w:r>
        <w:r w:rsidR="00903727">
          <w:rPr>
            <w:webHidden/>
          </w:rPr>
          <w:fldChar w:fldCharType="begin"/>
        </w:r>
        <w:r w:rsidR="00903727">
          <w:rPr>
            <w:webHidden/>
          </w:rPr>
          <w:instrText xml:space="preserve"> PAGEREF _Toc19608581 \h </w:instrText>
        </w:r>
        <w:r w:rsidR="00903727">
          <w:rPr>
            <w:webHidden/>
          </w:rPr>
        </w:r>
        <w:r w:rsidR="00903727">
          <w:rPr>
            <w:webHidden/>
          </w:rPr>
          <w:fldChar w:fldCharType="separate"/>
        </w:r>
        <w:r w:rsidR="00851347">
          <w:rPr>
            <w:webHidden/>
          </w:rPr>
          <w:t>9</w:t>
        </w:r>
        <w:r w:rsidR="00903727">
          <w:rPr>
            <w:webHidden/>
          </w:rPr>
          <w:fldChar w:fldCharType="end"/>
        </w:r>
      </w:hyperlink>
    </w:p>
    <w:p w:rsidR="00903727" w:rsidRDefault="0029304B">
      <w:pPr>
        <w:pStyle w:val="TOC2"/>
        <w:tabs>
          <w:tab w:val="left" w:pos="1815"/>
        </w:tabs>
        <w:rPr>
          <w:sz w:val="22"/>
          <w:szCs w:val="22"/>
          <w:lang w:eastAsia="en-GB"/>
        </w:rPr>
      </w:pPr>
      <w:hyperlink w:anchor="_Toc19608582" w:history="1">
        <w:r w:rsidR="00903727" w:rsidRPr="00ED4932">
          <w:rPr>
            <w:rStyle w:val="Hyperlink"/>
            <w:rFonts w:eastAsiaTheme="majorEastAsia" w:cstheme="minorHAnsi"/>
          </w:rPr>
          <w:t>2.13</w:t>
        </w:r>
        <w:r w:rsidR="00903727">
          <w:rPr>
            <w:sz w:val="22"/>
            <w:szCs w:val="22"/>
            <w:lang w:eastAsia="en-GB"/>
          </w:rPr>
          <w:tab/>
        </w:r>
        <w:r w:rsidR="00903727" w:rsidRPr="00ED4932">
          <w:rPr>
            <w:rStyle w:val="Hyperlink"/>
          </w:rPr>
          <w:t>Amendments to Tender Documents</w:t>
        </w:r>
        <w:r w:rsidR="00903727">
          <w:rPr>
            <w:webHidden/>
          </w:rPr>
          <w:tab/>
        </w:r>
        <w:r w:rsidR="00903727">
          <w:rPr>
            <w:webHidden/>
          </w:rPr>
          <w:fldChar w:fldCharType="begin"/>
        </w:r>
        <w:r w:rsidR="00903727">
          <w:rPr>
            <w:webHidden/>
          </w:rPr>
          <w:instrText xml:space="preserve"> PAGEREF _Toc19608582 \h </w:instrText>
        </w:r>
        <w:r w:rsidR="00903727">
          <w:rPr>
            <w:webHidden/>
          </w:rPr>
        </w:r>
        <w:r w:rsidR="00903727">
          <w:rPr>
            <w:webHidden/>
          </w:rPr>
          <w:fldChar w:fldCharType="separate"/>
        </w:r>
        <w:r w:rsidR="00851347">
          <w:rPr>
            <w:webHidden/>
          </w:rPr>
          <w:t>10</w:t>
        </w:r>
        <w:r w:rsidR="00903727">
          <w:rPr>
            <w:webHidden/>
          </w:rPr>
          <w:fldChar w:fldCharType="end"/>
        </w:r>
      </w:hyperlink>
    </w:p>
    <w:p w:rsidR="00903727" w:rsidRDefault="0029304B">
      <w:pPr>
        <w:pStyle w:val="TOC2"/>
        <w:tabs>
          <w:tab w:val="left" w:pos="1815"/>
        </w:tabs>
        <w:rPr>
          <w:sz w:val="22"/>
          <w:szCs w:val="22"/>
          <w:lang w:eastAsia="en-GB"/>
        </w:rPr>
      </w:pPr>
      <w:hyperlink w:anchor="_Toc19608583" w:history="1">
        <w:r w:rsidR="00903727" w:rsidRPr="00ED4932">
          <w:rPr>
            <w:rStyle w:val="Hyperlink"/>
            <w:rFonts w:eastAsiaTheme="majorEastAsia" w:cstheme="minorHAnsi"/>
          </w:rPr>
          <w:t>2.14</w:t>
        </w:r>
        <w:r w:rsidR="00903727">
          <w:rPr>
            <w:sz w:val="22"/>
            <w:szCs w:val="22"/>
            <w:lang w:eastAsia="en-GB"/>
          </w:rPr>
          <w:tab/>
        </w:r>
        <w:r w:rsidR="00903727" w:rsidRPr="00ED4932">
          <w:rPr>
            <w:rStyle w:val="Hyperlink"/>
          </w:rPr>
          <w:t>Late Tenders</w:t>
        </w:r>
        <w:r w:rsidR="00903727">
          <w:rPr>
            <w:webHidden/>
          </w:rPr>
          <w:tab/>
        </w:r>
        <w:r w:rsidR="00903727">
          <w:rPr>
            <w:webHidden/>
          </w:rPr>
          <w:fldChar w:fldCharType="begin"/>
        </w:r>
        <w:r w:rsidR="00903727">
          <w:rPr>
            <w:webHidden/>
          </w:rPr>
          <w:instrText xml:space="preserve"> PAGEREF _Toc19608583 \h </w:instrText>
        </w:r>
        <w:r w:rsidR="00903727">
          <w:rPr>
            <w:webHidden/>
          </w:rPr>
        </w:r>
        <w:r w:rsidR="00903727">
          <w:rPr>
            <w:webHidden/>
          </w:rPr>
          <w:fldChar w:fldCharType="separate"/>
        </w:r>
        <w:r w:rsidR="00851347">
          <w:rPr>
            <w:webHidden/>
          </w:rPr>
          <w:t>10</w:t>
        </w:r>
        <w:r w:rsidR="00903727">
          <w:rPr>
            <w:webHidden/>
          </w:rPr>
          <w:fldChar w:fldCharType="end"/>
        </w:r>
      </w:hyperlink>
    </w:p>
    <w:p w:rsidR="00903727" w:rsidRDefault="0029304B">
      <w:pPr>
        <w:pStyle w:val="TOC2"/>
        <w:tabs>
          <w:tab w:val="left" w:pos="1815"/>
        </w:tabs>
        <w:rPr>
          <w:sz w:val="22"/>
          <w:szCs w:val="22"/>
          <w:lang w:eastAsia="en-GB"/>
        </w:rPr>
      </w:pPr>
      <w:hyperlink w:anchor="_Toc19608584" w:history="1">
        <w:r w:rsidR="00903727" w:rsidRPr="00ED4932">
          <w:rPr>
            <w:rStyle w:val="Hyperlink"/>
            <w:rFonts w:eastAsiaTheme="majorEastAsia" w:cstheme="minorHAnsi"/>
          </w:rPr>
          <w:t>2.15</w:t>
        </w:r>
        <w:r w:rsidR="00903727">
          <w:rPr>
            <w:sz w:val="22"/>
            <w:szCs w:val="22"/>
            <w:lang w:eastAsia="en-GB"/>
          </w:rPr>
          <w:tab/>
        </w:r>
        <w:r w:rsidR="00903727" w:rsidRPr="00ED4932">
          <w:rPr>
            <w:rStyle w:val="Hyperlink"/>
          </w:rPr>
          <w:t>Tender Withdrawal</w:t>
        </w:r>
        <w:r w:rsidR="00903727">
          <w:rPr>
            <w:webHidden/>
          </w:rPr>
          <w:tab/>
        </w:r>
        <w:r w:rsidR="00903727">
          <w:rPr>
            <w:webHidden/>
          </w:rPr>
          <w:fldChar w:fldCharType="begin"/>
        </w:r>
        <w:r w:rsidR="00903727">
          <w:rPr>
            <w:webHidden/>
          </w:rPr>
          <w:instrText xml:space="preserve"> PAGEREF _Toc19608584 \h </w:instrText>
        </w:r>
        <w:r w:rsidR="00903727">
          <w:rPr>
            <w:webHidden/>
          </w:rPr>
        </w:r>
        <w:r w:rsidR="00903727">
          <w:rPr>
            <w:webHidden/>
          </w:rPr>
          <w:fldChar w:fldCharType="separate"/>
        </w:r>
        <w:r w:rsidR="00851347">
          <w:rPr>
            <w:webHidden/>
          </w:rPr>
          <w:t>10</w:t>
        </w:r>
        <w:r w:rsidR="00903727">
          <w:rPr>
            <w:webHidden/>
          </w:rPr>
          <w:fldChar w:fldCharType="end"/>
        </w:r>
      </w:hyperlink>
    </w:p>
    <w:p w:rsidR="00903727" w:rsidRDefault="0029304B">
      <w:pPr>
        <w:pStyle w:val="TOC2"/>
        <w:tabs>
          <w:tab w:val="left" w:pos="1815"/>
        </w:tabs>
        <w:rPr>
          <w:sz w:val="22"/>
          <w:szCs w:val="22"/>
          <w:lang w:eastAsia="en-GB"/>
        </w:rPr>
      </w:pPr>
      <w:hyperlink w:anchor="_Toc19608585" w:history="1">
        <w:r w:rsidR="00903727" w:rsidRPr="00ED4932">
          <w:rPr>
            <w:rStyle w:val="Hyperlink"/>
            <w:rFonts w:eastAsiaTheme="majorEastAsia" w:cstheme="minorHAnsi"/>
          </w:rPr>
          <w:t>2.16</w:t>
        </w:r>
        <w:r w:rsidR="00903727">
          <w:rPr>
            <w:sz w:val="22"/>
            <w:szCs w:val="22"/>
            <w:lang w:eastAsia="en-GB"/>
          </w:rPr>
          <w:tab/>
        </w:r>
        <w:r w:rsidR="00903727" w:rsidRPr="00ED4932">
          <w:rPr>
            <w:rStyle w:val="Hyperlink"/>
          </w:rPr>
          <w:t>Right to Reject/Disqualify</w:t>
        </w:r>
        <w:r w:rsidR="00903727">
          <w:rPr>
            <w:webHidden/>
          </w:rPr>
          <w:tab/>
        </w:r>
        <w:r w:rsidR="00903727">
          <w:rPr>
            <w:webHidden/>
          </w:rPr>
          <w:fldChar w:fldCharType="begin"/>
        </w:r>
        <w:r w:rsidR="00903727">
          <w:rPr>
            <w:webHidden/>
          </w:rPr>
          <w:instrText xml:space="preserve"> PAGEREF _Toc19608585 \h </w:instrText>
        </w:r>
        <w:r w:rsidR="00903727">
          <w:rPr>
            <w:webHidden/>
          </w:rPr>
        </w:r>
        <w:r w:rsidR="00903727">
          <w:rPr>
            <w:webHidden/>
          </w:rPr>
          <w:fldChar w:fldCharType="separate"/>
        </w:r>
        <w:r w:rsidR="00851347">
          <w:rPr>
            <w:webHidden/>
          </w:rPr>
          <w:t>10</w:t>
        </w:r>
        <w:r w:rsidR="00903727">
          <w:rPr>
            <w:webHidden/>
          </w:rPr>
          <w:fldChar w:fldCharType="end"/>
        </w:r>
      </w:hyperlink>
    </w:p>
    <w:p w:rsidR="00903727" w:rsidRDefault="0029304B">
      <w:pPr>
        <w:pStyle w:val="TOC2"/>
        <w:tabs>
          <w:tab w:val="left" w:pos="1815"/>
        </w:tabs>
        <w:rPr>
          <w:sz w:val="22"/>
          <w:szCs w:val="22"/>
          <w:lang w:eastAsia="en-GB"/>
        </w:rPr>
      </w:pPr>
      <w:hyperlink w:anchor="_Toc19608586" w:history="1">
        <w:r w:rsidR="00903727" w:rsidRPr="00ED4932">
          <w:rPr>
            <w:rStyle w:val="Hyperlink"/>
            <w:rFonts w:eastAsiaTheme="majorEastAsia" w:cstheme="minorHAnsi"/>
          </w:rPr>
          <w:t>2.17</w:t>
        </w:r>
        <w:r w:rsidR="00903727">
          <w:rPr>
            <w:sz w:val="22"/>
            <w:szCs w:val="22"/>
            <w:lang w:eastAsia="en-GB"/>
          </w:rPr>
          <w:tab/>
        </w:r>
        <w:r w:rsidR="00903727" w:rsidRPr="00ED4932">
          <w:rPr>
            <w:rStyle w:val="Hyperlink"/>
          </w:rPr>
          <w:t>Right to Cancel, Clarify or Vary the Process</w:t>
        </w:r>
        <w:r w:rsidR="00903727">
          <w:rPr>
            <w:webHidden/>
          </w:rPr>
          <w:tab/>
        </w:r>
        <w:r w:rsidR="00903727">
          <w:rPr>
            <w:webHidden/>
          </w:rPr>
          <w:fldChar w:fldCharType="begin"/>
        </w:r>
        <w:r w:rsidR="00903727">
          <w:rPr>
            <w:webHidden/>
          </w:rPr>
          <w:instrText xml:space="preserve"> PAGEREF _Toc19608586 \h </w:instrText>
        </w:r>
        <w:r w:rsidR="00903727">
          <w:rPr>
            <w:webHidden/>
          </w:rPr>
        </w:r>
        <w:r w:rsidR="00903727">
          <w:rPr>
            <w:webHidden/>
          </w:rPr>
          <w:fldChar w:fldCharType="separate"/>
        </w:r>
        <w:r w:rsidR="00851347">
          <w:rPr>
            <w:webHidden/>
          </w:rPr>
          <w:t>10</w:t>
        </w:r>
        <w:r w:rsidR="00903727">
          <w:rPr>
            <w:webHidden/>
          </w:rPr>
          <w:fldChar w:fldCharType="end"/>
        </w:r>
      </w:hyperlink>
    </w:p>
    <w:p w:rsidR="00903727" w:rsidRDefault="0029304B">
      <w:pPr>
        <w:pStyle w:val="TOC1"/>
        <w:rPr>
          <w:b w:val="0"/>
          <w:sz w:val="22"/>
          <w:szCs w:val="22"/>
          <w:lang w:eastAsia="en-GB"/>
        </w:rPr>
      </w:pPr>
      <w:hyperlink w:anchor="_Toc19608587" w:history="1">
        <w:r w:rsidR="00903727" w:rsidRPr="00ED4932">
          <w:rPr>
            <w:rStyle w:val="Hyperlink"/>
            <w:rFonts w:asciiTheme="majorHAnsi" w:eastAsiaTheme="majorEastAsia" w:hAnsiTheme="majorHAnsi"/>
          </w:rPr>
          <w:t>3</w:t>
        </w:r>
        <w:r w:rsidR="00903727">
          <w:rPr>
            <w:b w:val="0"/>
            <w:sz w:val="22"/>
            <w:szCs w:val="22"/>
            <w:lang w:eastAsia="en-GB"/>
          </w:rPr>
          <w:tab/>
        </w:r>
        <w:r w:rsidR="00903727" w:rsidRPr="00ED4932">
          <w:rPr>
            <w:rStyle w:val="Hyperlink"/>
          </w:rPr>
          <w:t>Tender Evaluation</w:t>
        </w:r>
        <w:r w:rsidR="00903727">
          <w:rPr>
            <w:webHidden/>
          </w:rPr>
          <w:tab/>
        </w:r>
        <w:r w:rsidR="00903727">
          <w:rPr>
            <w:webHidden/>
          </w:rPr>
          <w:fldChar w:fldCharType="begin"/>
        </w:r>
        <w:r w:rsidR="00903727">
          <w:rPr>
            <w:webHidden/>
          </w:rPr>
          <w:instrText xml:space="preserve"> PAGEREF _Toc19608587 \h </w:instrText>
        </w:r>
        <w:r w:rsidR="00903727">
          <w:rPr>
            <w:webHidden/>
          </w:rPr>
        </w:r>
        <w:r w:rsidR="00903727">
          <w:rPr>
            <w:webHidden/>
          </w:rPr>
          <w:fldChar w:fldCharType="separate"/>
        </w:r>
        <w:r w:rsidR="00851347">
          <w:rPr>
            <w:webHidden/>
          </w:rPr>
          <w:t>11</w:t>
        </w:r>
        <w:r w:rsidR="00903727">
          <w:rPr>
            <w:webHidden/>
          </w:rPr>
          <w:fldChar w:fldCharType="end"/>
        </w:r>
      </w:hyperlink>
    </w:p>
    <w:p w:rsidR="00903727" w:rsidRDefault="0029304B">
      <w:pPr>
        <w:pStyle w:val="TOC2"/>
        <w:tabs>
          <w:tab w:val="left" w:pos="1815"/>
        </w:tabs>
        <w:rPr>
          <w:sz w:val="22"/>
          <w:szCs w:val="22"/>
          <w:lang w:eastAsia="en-GB"/>
        </w:rPr>
      </w:pPr>
      <w:hyperlink w:anchor="_Toc19608588" w:history="1">
        <w:r w:rsidR="00903727" w:rsidRPr="00ED4932">
          <w:rPr>
            <w:rStyle w:val="Hyperlink"/>
            <w:rFonts w:eastAsiaTheme="majorEastAsia" w:cstheme="minorHAnsi"/>
          </w:rPr>
          <w:t>3.1</w:t>
        </w:r>
        <w:r w:rsidR="00903727">
          <w:rPr>
            <w:sz w:val="22"/>
            <w:szCs w:val="22"/>
            <w:lang w:eastAsia="en-GB"/>
          </w:rPr>
          <w:tab/>
        </w:r>
        <w:r w:rsidR="00903727" w:rsidRPr="00ED4932">
          <w:rPr>
            <w:rStyle w:val="Hyperlink"/>
          </w:rPr>
          <w:t>Introduction</w:t>
        </w:r>
        <w:r w:rsidR="00903727">
          <w:rPr>
            <w:webHidden/>
          </w:rPr>
          <w:tab/>
        </w:r>
        <w:r w:rsidR="00903727">
          <w:rPr>
            <w:webHidden/>
          </w:rPr>
          <w:fldChar w:fldCharType="begin"/>
        </w:r>
        <w:r w:rsidR="00903727">
          <w:rPr>
            <w:webHidden/>
          </w:rPr>
          <w:instrText xml:space="preserve"> PAGEREF _Toc19608588 \h </w:instrText>
        </w:r>
        <w:r w:rsidR="00903727">
          <w:rPr>
            <w:webHidden/>
          </w:rPr>
        </w:r>
        <w:r w:rsidR="00903727">
          <w:rPr>
            <w:webHidden/>
          </w:rPr>
          <w:fldChar w:fldCharType="separate"/>
        </w:r>
        <w:r w:rsidR="00851347">
          <w:rPr>
            <w:webHidden/>
          </w:rPr>
          <w:t>11</w:t>
        </w:r>
        <w:r w:rsidR="00903727">
          <w:rPr>
            <w:webHidden/>
          </w:rPr>
          <w:fldChar w:fldCharType="end"/>
        </w:r>
      </w:hyperlink>
    </w:p>
    <w:p w:rsidR="00903727" w:rsidRDefault="0029304B">
      <w:pPr>
        <w:pStyle w:val="TOC2"/>
        <w:tabs>
          <w:tab w:val="left" w:pos="1815"/>
        </w:tabs>
        <w:rPr>
          <w:sz w:val="22"/>
          <w:szCs w:val="22"/>
          <w:lang w:eastAsia="en-GB"/>
        </w:rPr>
      </w:pPr>
      <w:hyperlink w:anchor="_Toc19608589" w:history="1">
        <w:r w:rsidR="00903727" w:rsidRPr="00ED4932">
          <w:rPr>
            <w:rStyle w:val="Hyperlink"/>
            <w:rFonts w:eastAsiaTheme="majorEastAsia" w:cstheme="minorHAnsi"/>
          </w:rPr>
          <w:t>3.2</w:t>
        </w:r>
        <w:r w:rsidR="00903727">
          <w:rPr>
            <w:sz w:val="22"/>
            <w:szCs w:val="22"/>
            <w:lang w:eastAsia="en-GB"/>
          </w:rPr>
          <w:tab/>
        </w:r>
        <w:r w:rsidR="00903727" w:rsidRPr="00ED4932">
          <w:rPr>
            <w:rStyle w:val="Hyperlink"/>
          </w:rPr>
          <w:t>Evaluation Criteria</w:t>
        </w:r>
        <w:r w:rsidR="00903727">
          <w:rPr>
            <w:webHidden/>
          </w:rPr>
          <w:tab/>
        </w:r>
        <w:r w:rsidR="00903727">
          <w:rPr>
            <w:webHidden/>
          </w:rPr>
          <w:fldChar w:fldCharType="begin"/>
        </w:r>
        <w:r w:rsidR="00903727">
          <w:rPr>
            <w:webHidden/>
          </w:rPr>
          <w:instrText xml:space="preserve"> PAGEREF _Toc19608589 \h </w:instrText>
        </w:r>
        <w:r w:rsidR="00903727">
          <w:rPr>
            <w:webHidden/>
          </w:rPr>
        </w:r>
        <w:r w:rsidR="00903727">
          <w:rPr>
            <w:webHidden/>
          </w:rPr>
          <w:fldChar w:fldCharType="separate"/>
        </w:r>
        <w:r w:rsidR="00851347">
          <w:rPr>
            <w:webHidden/>
          </w:rPr>
          <w:t>11</w:t>
        </w:r>
        <w:r w:rsidR="00903727">
          <w:rPr>
            <w:webHidden/>
          </w:rPr>
          <w:fldChar w:fldCharType="end"/>
        </w:r>
      </w:hyperlink>
    </w:p>
    <w:p w:rsidR="00903727" w:rsidRDefault="0029304B">
      <w:pPr>
        <w:pStyle w:val="TOC2"/>
        <w:tabs>
          <w:tab w:val="left" w:pos="1815"/>
        </w:tabs>
        <w:rPr>
          <w:sz w:val="22"/>
          <w:szCs w:val="22"/>
          <w:lang w:eastAsia="en-GB"/>
        </w:rPr>
      </w:pPr>
      <w:hyperlink w:anchor="_Toc19608590" w:history="1">
        <w:r w:rsidR="00903727" w:rsidRPr="00ED4932">
          <w:rPr>
            <w:rStyle w:val="Hyperlink"/>
            <w:rFonts w:eastAsiaTheme="majorEastAsia" w:cstheme="minorHAnsi"/>
          </w:rPr>
          <w:t>3.3</w:t>
        </w:r>
        <w:r w:rsidR="00903727">
          <w:rPr>
            <w:sz w:val="22"/>
            <w:szCs w:val="22"/>
            <w:lang w:eastAsia="en-GB"/>
          </w:rPr>
          <w:tab/>
        </w:r>
        <w:r w:rsidR="00903727" w:rsidRPr="00ED4932">
          <w:rPr>
            <w:rStyle w:val="Hyperlink"/>
          </w:rPr>
          <w:t>Evaluation Scoring Approach</w:t>
        </w:r>
        <w:r w:rsidR="00903727">
          <w:rPr>
            <w:webHidden/>
          </w:rPr>
          <w:tab/>
        </w:r>
        <w:r w:rsidR="00903727">
          <w:rPr>
            <w:webHidden/>
          </w:rPr>
          <w:fldChar w:fldCharType="begin"/>
        </w:r>
        <w:r w:rsidR="00903727">
          <w:rPr>
            <w:webHidden/>
          </w:rPr>
          <w:instrText xml:space="preserve"> PAGEREF _Toc19608590 \h </w:instrText>
        </w:r>
        <w:r w:rsidR="00903727">
          <w:rPr>
            <w:webHidden/>
          </w:rPr>
        </w:r>
        <w:r w:rsidR="00903727">
          <w:rPr>
            <w:webHidden/>
          </w:rPr>
          <w:fldChar w:fldCharType="separate"/>
        </w:r>
        <w:r w:rsidR="00851347">
          <w:rPr>
            <w:webHidden/>
          </w:rPr>
          <w:t>11</w:t>
        </w:r>
        <w:r w:rsidR="00903727">
          <w:rPr>
            <w:webHidden/>
          </w:rPr>
          <w:fldChar w:fldCharType="end"/>
        </w:r>
      </w:hyperlink>
    </w:p>
    <w:p w:rsidR="00903727" w:rsidRDefault="0029304B">
      <w:pPr>
        <w:pStyle w:val="TOC1"/>
        <w:rPr>
          <w:b w:val="0"/>
          <w:sz w:val="22"/>
          <w:szCs w:val="22"/>
          <w:lang w:eastAsia="en-GB"/>
        </w:rPr>
      </w:pPr>
      <w:hyperlink w:anchor="_Toc19608591" w:history="1">
        <w:r w:rsidR="00903727" w:rsidRPr="00ED4932">
          <w:rPr>
            <w:rStyle w:val="Hyperlink"/>
            <w:rFonts w:asciiTheme="majorHAnsi" w:eastAsiaTheme="majorEastAsia" w:hAnsiTheme="majorHAnsi"/>
          </w:rPr>
          <w:t>4</w:t>
        </w:r>
        <w:r w:rsidR="00903727">
          <w:rPr>
            <w:b w:val="0"/>
            <w:sz w:val="22"/>
            <w:szCs w:val="22"/>
            <w:lang w:eastAsia="en-GB"/>
          </w:rPr>
          <w:tab/>
        </w:r>
        <w:r w:rsidR="00903727" w:rsidRPr="00ED4932">
          <w:rPr>
            <w:rStyle w:val="Hyperlink"/>
          </w:rPr>
          <w:t>Specification</w:t>
        </w:r>
        <w:r w:rsidR="00903727">
          <w:rPr>
            <w:webHidden/>
          </w:rPr>
          <w:tab/>
        </w:r>
        <w:r w:rsidR="00903727">
          <w:rPr>
            <w:webHidden/>
          </w:rPr>
          <w:fldChar w:fldCharType="begin"/>
        </w:r>
        <w:r w:rsidR="00903727">
          <w:rPr>
            <w:webHidden/>
          </w:rPr>
          <w:instrText xml:space="preserve"> PAGEREF _Toc19608591 \h </w:instrText>
        </w:r>
        <w:r w:rsidR="00903727">
          <w:rPr>
            <w:webHidden/>
          </w:rPr>
        </w:r>
        <w:r w:rsidR="00903727">
          <w:rPr>
            <w:webHidden/>
          </w:rPr>
          <w:fldChar w:fldCharType="separate"/>
        </w:r>
        <w:r w:rsidR="00851347">
          <w:rPr>
            <w:webHidden/>
          </w:rPr>
          <w:t>13</w:t>
        </w:r>
        <w:r w:rsidR="00903727">
          <w:rPr>
            <w:webHidden/>
          </w:rPr>
          <w:fldChar w:fldCharType="end"/>
        </w:r>
      </w:hyperlink>
    </w:p>
    <w:p w:rsidR="00903727" w:rsidRDefault="0029304B">
      <w:pPr>
        <w:pStyle w:val="TOC2"/>
        <w:tabs>
          <w:tab w:val="left" w:pos="1815"/>
        </w:tabs>
        <w:rPr>
          <w:sz w:val="22"/>
          <w:szCs w:val="22"/>
          <w:lang w:eastAsia="en-GB"/>
        </w:rPr>
      </w:pPr>
      <w:hyperlink w:anchor="_Toc19608592" w:history="1">
        <w:r w:rsidR="00903727" w:rsidRPr="00ED4932">
          <w:rPr>
            <w:rStyle w:val="Hyperlink"/>
            <w:rFonts w:eastAsiaTheme="majorEastAsia" w:cstheme="minorHAnsi"/>
          </w:rPr>
          <w:t>4.1</w:t>
        </w:r>
        <w:r w:rsidR="00903727">
          <w:rPr>
            <w:sz w:val="22"/>
            <w:szCs w:val="22"/>
            <w:lang w:eastAsia="en-GB"/>
          </w:rPr>
          <w:tab/>
        </w:r>
        <w:r w:rsidR="00903727" w:rsidRPr="00ED4932">
          <w:rPr>
            <w:rStyle w:val="Hyperlink"/>
          </w:rPr>
          <w:t>Waste Consolidation Scheme Objectives</w:t>
        </w:r>
        <w:r w:rsidR="00903727">
          <w:rPr>
            <w:webHidden/>
          </w:rPr>
          <w:tab/>
        </w:r>
        <w:r w:rsidR="00903727">
          <w:rPr>
            <w:webHidden/>
          </w:rPr>
          <w:fldChar w:fldCharType="begin"/>
        </w:r>
        <w:r w:rsidR="00903727">
          <w:rPr>
            <w:webHidden/>
          </w:rPr>
          <w:instrText xml:space="preserve"> PAGEREF _Toc19608592 \h </w:instrText>
        </w:r>
        <w:r w:rsidR="00903727">
          <w:rPr>
            <w:webHidden/>
          </w:rPr>
        </w:r>
        <w:r w:rsidR="00903727">
          <w:rPr>
            <w:webHidden/>
          </w:rPr>
          <w:fldChar w:fldCharType="separate"/>
        </w:r>
        <w:r w:rsidR="00851347">
          <w:rPr>
            <w:webHidden/>
          </w:rPr>
          <w:t>13</w:t>
        </w:r>
        <w:r w:rsidR="00903727">
          <w:rPr>
            <w:webHidden/>
          </w:rPr>
          <w:fldChar w:fldCharType="end"/>
        </w:r>
      </w:hyperlink>
    </w:p>
    <w:p w:rsidR="00903727" w:rsidRDefault="0029304B">
      <w:pPr>
        <w:pStyle w:val="TOC2"/>
        <w:rPr>
          <w:sz w:val="22"/>
          <w:szCs w:val="22"/>
          <w:lang w:eastAsia="en-GB"/>
        </w:rPr>
      </w:pPr>
      <w:hyperlink w:anchor="_Toc19608593" w:history="1">
        <w:r w:rsidR="00903727" w:rsidRPr="00ED4932">
          <w:rPr>
            <w:rStyle w:val="Hyperlink"/>
            <w:rFonts w:cstheme="minorHAnsi"/>
            <w:i/>
          </w:rPr>
          <w:t>*as a part of DMR collections</w:t>
        </w:r>
        <w:r w:rsidR="00903727">
          <w:rPr>
            <w:webHidden/>
          </w:rPr>
          <w:tab/>
        </w:r>
        <w:r w:rsidR="00903727">
          <w:rPr>
            <w:webHidden/>
          </w:rPr>
          <w:fldChar w:fldCharType="begin"/>
        </w:r>
        <w:r w:rsidR="00903727">
          <w:rPr>
            <w:webHidden/>
          </w:rPr>
          <w:instrText xml:space="preserve"> PAGEREF _Toc19608593 \h </w:instrText>
        </w:r>
        <w:r w:rsidR="00903727">
          <w:rPr>
            <w:webHidden/>
          </w:rPr>
        </w:r>
        <w:r w:rsidR="00903727">
          <w:rPr>
            <w:webHidden/>
          </w:rPr>
          <w:fldChar w:fldCharType="separate"/>
        </w:r>
        <w:r w:rsidR="00851347">
          <w:rPr>
            <w:webHidden/>
          </w:rPr>
          <w:t>14</w:t>
        </w:r>
        <w:r w:rsidR="00903727">
          <w:rPr>
            <w:webHidden/>
          </w:rPr>
          <w:fldChar w:fldCharType="end"/>
        </w:r>
      </w:hyperlink>
    </w:p>
    <w:p w:rsidR="00903727" w:rsidRDefault="0029304B">
      <w:pPr>
        <w:pStyle w:val="TOC2"/>
        <w:tabs>
          <w:tab w:val="left" w:pos="1815"/>
        </w:tabs>
        <w:rPr>
          <w:sz w:val="22"/>
          <w:szCs w:val="22"/>
          <w:lang w:eastAsia="en-GB"/>
        </w:rPr>
      </w:pPr>
      <w:hyperlink w:anchor="_Toc19608594" w:history="1">
        <w:r w:rsidR="00903727" w:rsidRPr="00ED4932">
          <w:rPr>
            <w:rStyle w:val="Hyperlink"/>
            <w:rFonts w:eastAsiaTheme="majorEastAsia" w:cstheme="minorHAnsi"/>
          </w:rPr>
          <w:t>4.2</w:t>
        </w:r>
        <w:r w:rsidR="00903727">
          <w:rPr>
            <w:sz w:val="22"/>
            <w:szCs w:val="22"/>
            <w:lang w:eastAsia="en-GB"/>
          </w:rPr>
          <w:tab/>
        </w:r>
        <w:r w:rsidR="00903727" w:rsidRPr="00ED4932">
          <w:rPr>
            <w:rStyle w:val="Hyperlink"/>
            <w:rFonts w:cstheme="minorHAnsi"/>
          </w:rPr>
          <w:t>Price Requirement</w:t>
        </w:r>
        <w:r w:rsidR="00903727">
          <w:rPr>
            <w:webHidden/>
          </w:rPr>
          <w:tab/>
        </w:r>
        <w:r w:rsidR="00903727">
          <w:rPr>
            <w:webHidden/>
          </w:rPr>
          <w:fldChar w:fldCharType="begin"/>
        </w:r>
        <w:r w:rsidR="00903727">
          <w:rPr>
            <w:webHidden/>
          </w:rPr>
          <w:instrText xml:space="preserve"> PAGEREF _Toc19608594 \h </w:instrText>
        </w:r>
        <w:r w:rsidR="00903727">
          <w:rPr>
            <w:webHidden/>
          </w:rPr>
        </w:r>
        <w:r w:rsidR="00903727">
          <w:rPr>
            <w:webHidden/>
          </w:rPr>
          <w:fldChar w:fldCharType="separate"/>
        </w:r>
        <w:r w:rsidR="00851347">
          <w:rPr>
            <w:webHidden/>
          </w:rPr>
          <w:t>14</w:t>
        </w:r>
        <w:r w:rsidR="00903727">
          <w:rPr>
            <w:webHidden/>
          </w:rPr>
          <w:fldChar w:fldCharType="end"/>
        </w:r>
      </w:hyperlink>
    </w:p>
    <w:p w:rsidR="00903727" w:rsidRDefault="0029304B">
      <w:pPr>
        <w:pStyle w:val="TOC2"/>
        <w:tabs>
          <w:tab w:val="left" w:pos="1815"/>
        </w:tabs>
        <w:rPr>
          <w:sz w:val="22"/>
          <w:szCs w:val="22"/>
          <w:lang w:eastAsia="en-GB"/>
        </w:rPr>
      </w:pPr>
      <w:hyperlink w:anchor="_Toc19608595" w:history="1">
        <w:r w:rsidR="00903727" w:rsidRPr="00ED4932">
          <w:rPr>
            <w:rStyle w:val="Hyperlink"/>
            <w:rFonts w:eastAsiaTheme="majorEastAsia" w:cstheme="minorHAnsi"/>
          </w:rPr>
          <w:t>4.3</w:t>
        </w:r>
        <w:r w:rsidR="00903727">
          <w:rPr>
            <w:sz w:val="22"/>
            <w:szCs w:val="22"/>
            <w:lang w:eastAsia="en-GB"/>
          </w:rPr>
          <w:tab/>
        </w:r>
        <w:r w:rsidR="00903727" w:rsidRPr="00ED4932">
          <w:rPr>
            <w:rStyle w:val="Hyperlink"/>
            <w:rFonts w:cstheme="minorHAnsi"/>
          </w:rPr>
          <w:t>Quality Requirement</w:t>
        </w:r>
        <w:r w:rsidR="00903727">
          <w:rPr>
            <w:webHidden/>
          </w:rPr>
          <w:tab/>
        </w:r>
        <w:r w:rsidR="00903727">
          <w:rPr>
            <w:webHidden/>
          </w:rPr>
          <w:fldChar w:fldCharType="begin"/>
        </w:r>
        <w:r w:rsidR="00903727">
          <w:rPr>
            <w:webHidden/>
          </w:rPr>
          <w:instrText xml:space="preserve"> PAGEREF _Toc19608595 \h </w:instrText>
        </w:r>
        <w:r w:rsidR="00903727">
          <w:rPr>
            <w:webHidden/>
          </w:rPr>
        </w:r>
        <w:r w:rsidR="00903727">
          <w:rPr>
            <w:webHidden/>
          </w:rPr>
          <w:fldChar w:fldCharType="separate"/>
        </w:r>
        <w:r w:rsidR="00851347">
          <w:rPr>
            <w:webHidden/>
          </w:rPr>
          <w:t>15</w:t>
        </w:r>
        <w:r w:rsidR="00903727">
          <w:rPr>
            <w:webHidden/>
          </w:rPr>
          <w:fldChar w:fldCharType="end"/>
        </w:r>
      </w:hyperlink>
    </w:p>
    <w:p w:rsidR="00903727" w:rsidRDefault="0029304B">
      <w:pPr>
        <w:pStyle w:val="TOC2"/>
        <w:tabs>
          <w:tab w:val="left" w:pos="1815"/>
        </w:tabs>
        <w:rPr>
          <w:sz w:val="22"/>
          <w:szCs w:val="22"/>
          <w:lang w:eastAsia="en-GB"/>
        </w:rPr>
      </w:pPr>
      <w:hyperlink w:anchor="_Toc19608596" w:history="1">
        <w:r w:rsidR="00903727" w:rsidRPr="00ED4932">
          <w:rPr>
            <w:rStyle w:val="Hyperlink"/>
            <w:rFonts w:eastAsiaTheme="majorEastAsia" w:cstheme="minorHAnsi"/>
          </w:rPr>
          <w:t>4.4</w:t>
        </w:r>
        <w:r w:rsidR="00903727">
          <w:rPr>
            <w:sz w:val="22"/>
            <w:szCs w:val="22"/>
            <w:lang w:eastAsia="en-GB"/>
          </w:rPr>
          <w:tab/>
        </w:r>
        <w:r w:rsidR="00903727" w:rsidRPr="00ED4932">
          <w:rPr>
            <w:rStyle w:val="Hyperlink"/>
            <w:rFonts w:cstheme="minorHAnsi"/>
          </w:rPr>
          <w:t>Sustainability Requirement</w:t>
        </w:r>
        <w:r w:rsidR="00903727">
          <w:rPr>
            <w:webHidden/>
          </w:rPr>
          <w:tab/>
        </w:r>
        <w:r w:rsidR="00903727">
          <w:rPr>
            <w:webHidden/>
          </w:rPr>
          <w:fldChar w:fldCharType="begin"/>
        </w:r>
        <w:r w:rsidR="00903727">
          <w:rPr>
            <w:webHidden/>
          </w:rPr>
          <w:instrText xml:space="preserve"> PAGEREF _Toc19608596 \h </w:instrText>
        </w:r>
        <w:r w:rsidR="00903727">
          <w:rPr>
            <w:webHidden/>
          </w:rPr>
        </w:r>
        <w:r w:rsidR="00903727">
          <w:rPr>
            <w:webHidden/>
          </w:rPr>
          <w:fldChar w:fldCharType="separate"/>
        </w:r>
        <w:r w:rsidR="00851347">
          <w:rPr>
            <w:webHidden/>
          </w:rPr>
          <w:t>17</w:t>
        </w:r>
        <w:r w:rsidR="00903727">
          <w:rPr>
            <w:webHidden/>
          </w:rPr>
          <w:fldChar w:fldCharType="end"/>
        </w:r>
      </w:hyperlink>
    </w:p>
    <w:p w:rsidR="00903727" w:rsidRDefault="0029304B">
      <w:pPr>
        <w:pStyle w:val="TOC2"/>
        <w:tabs>
          <w:tab w:val="left" w:pos="1815"/>
        </w:tabs>
        <w:rPr>
          <w:sz w:val="22"/>
          <w:szCs w:val="22"/>
          <w:lang w:eastAsia="en-GB"/>
        </w:rPr>
      </w:pPr>
      <w:hyperlink w:anchor="_Toc19608597" w:history="1">
        <w:r w:rsidR="00903727" w:rsidRPr="00ED4932">
          <w:rPr>
            <w:rStyle w:val="Hyperlink"/>
            <w:rFonts w:eastAsiaTheme="majorEastAsia" w:cstheme="minorHAnsi"/>
          </w:rPr>
          <w:t>4.5</w:t>
        </w:r>
        <w:r w:rsidR="00903727">
          <w:rPr>
            <w:sz w:val="22"/>
            <w:szCs w:val="22"/>
            <w:lang w:eastAsia="en-GB"/>
          </w:rPr>
          <w:tab/>
        </w:r>
        <w:r w:rsidR="00903727" w:rsidRPr="00ED4932">
          <w:rPr>
            <w:rStyle w:val="Hyperlink"/>
            <w:rFonts w:cstheme="minorHAnsi"/>
          </w:rPr>
          <w:t>Business Development Requirement</w:t>
        </w:r>
        <w:r w:rsidR="00903727">
          <w:rPr>
            <w:webHidden/>
          </w:rPr>
          <w:tab/>
        </w:r>
        <w:r w:rsidR="00903727">
          <w:rPr>
            <w:webHidden/>
          </w:rPr>
          <w:fldChar w:fldCharType="begin"/>
        </w:r>
        <w:r w:rsidR="00903727">
          <w:rPr>
            <w:webHidden/>
          </w:rPr>
          <w:instrText xml:space="preserve"> PAGEREF _Toc19608597 \h </w:instrText>
        </w:r>
        <w:r w:rsidR="00903727">
          <w:rPr>
            <w:webHidden/>
          </w:rPr>
        </w:r>
        <w:r w:rsidR="00903727">
          <w:rPr>
            <w:webHidden/>
          </w:rPr>
          <w:fldChar w:fldCharType="separate"/>
        </w:r>
        <w:r w:rsidR="00851347">
          <w:rPr>
            <w:webHidden/>
          </w:rPr>
          <w:t>18</w:t>
        </w:r>
        <w:r w:rsidR="00903727">
          <w:rPr>
            <w:webHidden/>
          </w:rPr>
          <w:fldChar w:fldCharType="end"/>
        </w:r>
      </w:hyperlink>
    </w:p>
    <w:p w:rsidR="00903727" w:rsidRDefault="0029304B">
      <w:pPr>
        <w:pStyle w:val="TOC1"/>
        <w:rPr>
          <w:b w:val="0"/>
          <w:sz w:val="22"/>
          <w:szCs w:val="22"/>
          <w:lang w:eastAsia="en-GB"/>
        </w:rPr>
      </w:pPr>
      <w:hyperlink w:anchor="_Toc19608598" w:history="1">
        <w:r w:rsidR="00903727" w:rsidRPr="00ED4932">
          <w:rPr>
            <w:rStyle w:val="Hyperlink"/>
            <w:rFonts w:asciiTheme="majorHAnsi" w:eastAsiaTheme="majorEastAsia" w:hAnsiTheme="majorHAnsi"/>
          </w:rPr>
          <w:t>5</w:t>
        </w:r>
        <w:r w:rsidR="00903727">
          <w:rPr>
            <w:b w:val="0"/>
            <w:sz w:val="22"/>
            <w:szCs w:val="22"/>
            <w:lang w:eastAsia="en-GB"/>
          </w:rPr>
          <w:tab/>
        </w:r>
        <w:r w:rsidR="00903727" w:rsidRPr="00ED4932">
          <w:rPr>
            <w:rStyle w:val="Hyperlink"/>
          </w:rPr>
          <w:t>Company Details</w:t>
        </w:r>
        <w:r w:rsidR="00903727">
          <w:rPr>
            <w:webHidden/>
          </w:rPr>
          <w:tab/>
        </w:r>
        <w:r w:rsidR="00903727">
          <w:rPr>
            <w:webHidden/>
          </w:rPr>
          <w:fldChar w:fldCharType="begin"/>
        </w:r>
        <w:r w:rsidR="00903727">
          <w:rPr>
            <w:webHidden/>
          </w:rPr>
          <w:instrText xml:space="preserve"> PAGEREF _Toc19608598 \h </w:instrText>
        </w:r>
        <w:r w:rsidR="00903727">
          <w:rPr>
            <w:webHidden/>
          </w:rPr>
        </w:r>
        <w:r w:rsidR="00903727">
          <w:rPr>
            <w:webHidden/>
          </w:rPr>
          <w:fldChar w:fldCharType="separate"/>
        </w:r>
        <w:r w:rsidR="00851347">
          <w:rPr>
            <w:webHidden/>
          </w:rPr>
          <w:t>19</w:t>
        </w:r>
        <w:r w:rsidR="00903727">
          <w:rPr>
            <w:webHidden/>
          </w:rPr>
          <w:fldChar w:fldCharType="end"/>
        </w:r>
      </w:hyperlink>
    </w:p>
    <w:p w:rsidR="00903727" w:rsidRDefault="0029304B">
      <w:pPr>
        <w:pStyle w:val="TOC2"/>
        <w:tabs>
          <w:tab w:val="left" w:pos="1815"/>
        </w:tabs>
        <w:rPr>
          <w:sz w:val="22"/>
          <w:szCs w:val="22"/>
          <w:lang w:eastAsia="en-GB"/>
        </w:rPr>
      </w:pPr>
      <w:hyperlink w:anchor="_Toc19608599" w:history="1">
        <w:r w:rsidR="00903727" w:rsidRPr="00ED4932">
          <w:rPr>
            <w:rStyle w:val="Hyperlink"/>
            <w:rFonts w:eastAsiaTheme="majorEastAsia" w:cstheme="minorHAnsi"/>
          </w:rPr>
          <w:t>5.1</w:t>
        </w:r>
        <w:r w:rsidR="00903727">
          <w:rPr>
            <w:sz w:val="22"/>
            <w:szCs w:val="22"/>
            <w:lang w:eastAsia="en-GB"/>
          </w:rPr>
          <w:tab/>
        </w:r>
        <w:r w:rsidR="00903727" w:rsidRPr="00ED4932">
          <w:rPr>
            <w:rStyle w:val="Hyperlink"/>
          </w:rPr>
          <w:t>Company Information</w:t>
        </w:r>
        <w:r w:rsidR="00903727">
          <w:rPr>
            <w:webHidden/>
          </w:rPr>
          <w:tab/>
        </w:r>
        <w:r w:rsidR="00903727">
          <w:rPr>
            <w:webHidden/>
          </w:rPr>
          <w:fldChar w:fldCharType="begin"/>
        </w:r>
        <w:r w:rsidR="00903727">
          <w:rPr>
            <w:webHidden/>
          </w:rPr>
          <w:instrText xml:space="preserve"> PAGEREF _Toc19608599 \h </w:instrText>
        </w:r>
        <w:r w:rsidR="00903727">
          <w:rPr>
            <w:webHidden/>
          </w:rPr>
        </w:r>
        <w:r w:rsidR="00903727">
          <w:rPr>
            <w:webHidden/>
          </w:rPr>
          <w:fldChar w:fldCharType="separate"/>
        </w:r>
        <w:r w:rsidR="00851347">
          <w:rPr>
            <w:webHidden/>
          </w:rPr>
          <w:t>19</w:t>
        </w:r>
        <w:r w:rsidR="00903727">
          <w:rPr>
            <w:webHidden/>
          </w:rPr>
          <w:fldChar w:fldCharType="end"/>
        </w:r>
      </w:hyperlink>
    </w:p>
    <w:p w:rsidR="00903727" w:rsidRDefault="0029304B">
      <w:pPr>
        <w:pStyle w:val="TOC2"/>
        <w:tabs>
          <w:tab w:val="left" w:pos="1815"/>
        </w:tabs>
        <w:rPr>
          <w:sz w:val="22"/>
          <w:szCs w:val="22"/>
          <w:lang w:eastAsia="en-GB"/>
        </w:rPr>
      </w:pPr>
      <w:hyperlink w:anchor="_Toc19608600" w:history="1">
        <w:r w:rsidR="00903727" w:rsidRPr="00ED4932">
          <w:rPr>
            <w:rStyle w:val="Hyperlink"/>
            <w:rFonts w:eastAsiaTheme="majorEastAsia" w:cstheme="minorHAnsi"/>
          </w:rPr>
          <w:t>5.2</w:t>
        </w:r>
        <w:r w:rsidR="00903727">
          <w:rPr>
            <w:sz w:val="22"/>
            <w:szCs w:val="22"/>
            <w:lang w:eastAsia="en-GB"/>
          </w:rPr>
          <w:tab/>
        </w:r>
        <w:r w:rsidR="00903727" w:rsidRPr="00ED4932">
          <w:rPr>
            <w:rStyle w:val="Hyperlink"/>
          </w:rPr>
          <w:t>Financial Data</w:t>
        </w:r>
        <w:r w:rsidR="00903727">
          <w:rPr>
            <w:webHidden/>
          </w:rPr>
          <w:tab/>
        </w:r>
        <w:r w:rsidR="00903727">
          <w:rPr>
            <w:webHidden/>
          </w:rPr>
          <w:fldChar w:fldCharType="begin"/>
        </w:r>
        <w:r w:rsidR="00903727">
          <w:rPr>
            <w:webHidden/>
          </w:rPr>
          <w:instrText xml:space="preserve"> PAGEREF _Toc19608600 \h </w:instrText>
        </w:r>
        <w:r w:rsidR="00903727">
          <w:rPr>
            <w:webHidden/>
          </w:rPr>
        </w:r>
        <w:r w:rsidR="00903727">
          <w:rPr>
            <w:webHidden/>
          </w:rPr>
          <w:fldChar w:fldCharType="separate"/>
        </w:r>
        <w:r w:rsidR="00851347">
          <w:rPr>
            <w:webHidden/>
          </w:rPr>
          <w:t>20</w:t>
        </w:r>
        <w:r w:rsidR="00903727">
          <w:rPr>
            <w:webHidden/>
          </w:rPr>
          <w:fldChar w:fldCharType="end"/>
        </w:r>
      </w:hyperlink>
    </w:p>
    <w:p w:rsidR="00903727" w:rsidRDefault="0029304B">
      <w:pPr>
        <w:pStyle w:val="TOC2"/>
        <w:tabs>
          <w:tab w:val="left" w:pos="1815"/>
        </w:tabs>
        <w:rPr>
          <w:sz w:val="22"/>
          <w:szCs w:val="22"/>
          <w:lang w:eastAsia="en-GB"/>
        </w:rPr>
      </w:pPr>
      <w:hyperlink w:anchor="_Toc19608601" w:history="1">
        <w:r w:rsidR="00903727" w:rsidRPr="00ED4932">
          <w:rPr>
            <w:rStyle w:val="Hyperlink"/>
            <w:rFonts w:eastAsiaTheme="majorEastAsia" w:cstheme="minorHAnsi"/>
          </w:rPr>
          <w:t>5.3</w:t>
        </w:r>
        <w:r w:rsidR="00903727">
          <w:rPr>
            <w:sz w:val="22"/>
            <w:szCs w:val="22"/>
            <w:lang w:eastAsia="en-GB"/>
          </w:rPr>
          <w:tab/>
        </w:r>
        <w:r w:rsidR="00903727" w:rsidRPr="00ED4932">
          <w:rPr>
            <w:rStyle w:val="Hyperlink"/>
          </w:rPr>
          <w:t>Insurance Policies</w:t>
        </w:r>
        <w:r w:rsidR="00903727">
          <w:rPr>
            <w:webHidden/>
          </w:rPr>
          <w:tab/>
        </w:r>
        <w:r w:rsidR="00903727">
          <w:rPr>
            <w:webHidden/>
          </w:rPr>
          <w:fldChar w:fldCharType="begin"/>
        </w:r>
        <w:r w:rsidR="00903727">
          <w:rPr>
            <w:webHidden/>
          </w:rPr>
          <w:instrText xml:space="preserve"> PAGEREF _Toc19608601 \h </w:instrText>
        </w:r>
        <w:r w:rsidR="00903727">
          <w:rPr>
            <w:webHidden/>
          </w:rPr>
        </w:r>
        <w:r w:rsidR="00903727">
          <w:rPr>
            <w:webHidden/>
          </w:rPr>
          <w:fldChar w:fldCharType="separate"/>
        </w:r>
        <w:r w:rsidR="00851347">
          <w:rPr>
            <w:webHidden/>
          </w:rPr>
          <w:t>22</w:t>
        </w:r>
        <w:r w:rsidR="00903727">
          <w:rPr>
            <w:webHidden/>
          </w:rPr>
          <w:fldChar w:fldCharType="end"/>
        </w:r>
      </w:hyperlink>
    </w:p>
    <w:p w:rsidR="00903727" w:rsidRDefault="0029304B">
      <w:pPr>
        <w:pStyle w:val="TOC2"/>
        <w:tabs>
          <w:tab w:val="left" w:pos="1815"/>
        </w:tabs>
        <w:rPr>
          <w:sz w:val="22"/>
          <w:szCs w:val="22"/>
          <w:lang w:eastAsia="en-GB"/>
        </w:rPr>
      </w:pPr>
      <w:hyperlink w:anchor="_Toc19608602" w:history="1">
        <w:r w:rsidR="00903727" w:rsidRPr="00ED4932">
          <w:rPr>
            <w:rStyle w:val="Hyperlink"/>
            <w:rFonts w:eastAsiaTheme="majorEastAsia" w:cstheme="minorHAnsi"/>
          </w:rPr>
          <w:t>5.4</w:t>
        </w:r>
        <w:r w:rsidR="00903727">
          <w:rPr>
            <w:sz w:val="22"/>
            <w:szCs w:val="22"/>
            <w:lang w:eastAsia="en-GB"/>
          </w:rPr>
          <w:tab/>
        </w:r>
        <w:r w:rsidR="00903727" w:rsidRPr="00ED4932">
          <w:rPr>
            <w:rStyle w:val="Hyperlink"/>
          </w:rPr>
          <w:t>Business Probity</w:t>
        </w:r>
        <w:r w:rsidR="00903727">
          <w:rPr>
            <w:webHidden/>
          </w:rPr>
          <w:tab/>
        </w:r>
        <w:r w:rsidR="00903727">
          <w:rPr>
            <w:webHidden/>
          </w:rPr>
          <w:fldChar w:fldCharType="begin"/>
        </w:r>
        <w:r w:rsidR="00903727">
          <w:rPr>
            <w:webHidden/>
          </w:rPr>
          <w:instrText xml:space="preserve"> PAGEREF _Toc19608602 \h </w:instrText>
        </w:r>
        <w:r w:rsidR="00903727">
          <w:rPr>
            <w:webHidden/>
          </w:rPr>
        </w:r>
        <w:r w:rsidR="00903727">
          <w:rPr>
            <w:webHidden/>
          </w:rPr>
          <w:fldChar w:fldCharType="separate"/>
        </w:r>
        <w:r w:rsidR="00851347">
          <w:rPr>
            <w:webHidden/>
          </w:rPr>
          <w:t>23</w:t>
        </w:r>
        <w:r w:rsidR="00903727">
          <w:rPr>
            <w:webHidden/>
          </w:rPr>
          <w:fldChar w:fldCharType="end"/>
        </w:r>
      </w:hyperlink>
    </w:p>
    <w:p w:rsidR="00903727" w:rsidRDefault="0029304B">
      <w:pPr>
        <w:pStyle w:val="TOC2"/>
        <w:tabs>
          <w:tab w:val="left" w:pos="1815"/>
        </w:tabs>
        <w:rPr>
          <w:sz w:val="22"/>
          <w:szCs w:val="22"/>
          <w:lang w:eastAsia="en-GB"/>
        </w:rPr>
      </w:pPr>
      <w:hyperlink w:anchor="_Toc19608603" w:history="1">
        <w:r w:rsidR="00903727" w:rsidRPr="00ED4932">
          <w:rPr>
            <w:rStyle w:val="Hyperlink"/>
            <w:rFonts w:eastAsiaTheme="majorEastAsia" w:cstheme="minorHAnsi"/>
          </w:rPr>
          <w:t>5.5</w:t>
        </w:r>
        <w:r w:rsidR="00903727">
          <w:rPr>
            <w:sz w:val="22"/>
            <w:szCs w:val="22"/>
            <w:lang w:eastAsia="en-GB"/>
          </w:rPr>
          <w:tab/>
        </w:r>
        <w:r w:rsidR="00903727" w:rsidRPr="00ED4932">
          <w:rPr>
            <w:rStyle w:val="Hyperlink"/>
          </w:rPr>
          <w:t>Business Continuity Plan</w:t>
        </w:r>
        <w:r w:rsidR="00903727">
          <w:rPr>
            <w:webHidden/>
          </w:rPr>
          <w:tab/>
        </w:r>
        <w:r w:rsidR="00903727">
          <w:rPr>
            <w:webHidden/>
          </w:rPr>
          <w:fldChar w:fldCharType="begin"/>
        </w:r>
        <w:r w:rsidR="00903727">
          <w:rPr>
            <w:webHidden/>
          </w:rPr>
          <w:instrText xml:space="preserve"> PAGEREF _Toc19608603 \h </w:instrText>
        </w:r>
        <w:r w:rsidR="00903727">
          <w:rPr>
            <w:webHidden/>
          </w:rPr>
        </w:r>
        <w:r w:rsidR="00903727">
          <w:rPr>
            <w:webHidden/>
          </w:rPr>
          <w:fldChar w:fldCharType="separate"/>
        </w:r>
        <w:r w:rsidR="00851347">
          <w:rPr>
            <w:webHidden/>
          </w:rPr>
          <w:t>24</w:t>
        </w:r>
        <w:r w:rsidR="00903727">
          <w:rPr>
            <w:webHidden/>
          </w:rPr>
          <w:fldChar w:fldCharType="end"/>
        </w:r>
      </w:hyperlink>
    </w:p>
    <w:p w:rsidR="00903727" w:rsidRDefault="0029304B">
      <w:pPr>
        <w:pStyle w:val="TOC1"/>
        <w:rPr>
          <w:b w:val="0"/>
          <w:sz w:val="22"/>
          <w:szCs w:val="22"/>
          <w:lang w:eastAsia="en-GB"/>
        </w:rPr>
      </w:pPr>
      <w:hyperlink w:anchor="_Toc19608604" w:history="1">
        <w:r w:rsidR="00903727" w:rsidRPr="00ED4932">
          <w:rPr>
            <w:rStyle w:val="Hyperlink"/>
            <w:rFonts w:asciiTheme="majorHAnsi" w:eastAsiaTheme="majorEastAsia" w:hAnsiTheme="majorHAnsi"/>
          </w:rPr>
          <w:t>6</w:t>
        </w:r>
        <w:r w:rsidR="00903727">
          <w:rPr>
            <w:b w:val="0"/>
            <w:sz w:val="22"/>
            <w:szCs w:val="22"/>
            <w:lang w:eastAsia="en-GB"/>
          </w:rPr>
          <w:tab/>
        </w:r>
        <w:r w:rsidR="00903727" w:rsidRPr="00ED4932">
          <w:rPr>
            <w:rStyle w:val="Hyperlink"/>
          </w:rPr>
          <w:t>Schedules</w:t>
        </w:r>
        <w:r w:rsidR="00903727">
          <w:rPr>
            <w:webHidden/>
          </w:rPr>
          <w:tab/>
        </w:r>
        <w:r w:rsidR="00903727">
          <w:rPr>
            <w:webHidden/>
          </w:rPr>
          <w:fldChar w:fldCharType="begin"/>
        </w:r>
        <w:r w:rsidR="00903727">
          <w:rPr>
            <w:webHidden/>
          </w:rPr>
          <w:instrText xml:space="preserve"> PAGEREF _Toc19608604 \h </w:instrText>
        </w:r>
        <w:r w:rsidR="00903727">
          <w:rPr>
            <w:webHidden/>
          </w:rPr>
        </w:r>
        <w:r w:rsidR="00903727">
          <w:rPr>
            <w:webHidden/>
          </w:rPr>
          <w:fldChar w:fldCharType="separate"/>
        </w:r>
        <w:r w:rsidR="00851347">
          <w:rPr>
            <w:webHidden/>
          </w:rPr>
          <w:t>24</w:t>
        </w:r>
        <w:r w:rsidR="00903727">
          <w:rPr>
            <w:webHidden/>
          </w:rPr>
          <w:fldChar w:fldCharType="end"/>
        </w:r>
      </w:hyperlink>
    </w:p>
    <w:p w:rsidR="00903727" w:rsidRDefault="0029304B">
      <w:pPr>
        <w:pStyle w:val="TOC2"/>
        <w:tabs>
          <w:tab w:val="left" w:pos="1815"/>
        </w:tabs>
        <w:rPr>
          <w:sz w:val="22"/>
          <w:szCs w:val="22"/>
          <w:lang w:eastAsia="en-GB"/>
        </w:rPr>
      </w:pPr>
      <w:hyperlink w:anchor="_Toc19608605" w:history="1">
        <w:r w:rsidR="00903727" w:rsidRPr="00ED4932">
          <w:rPr>
            <w:rStyle w:val="Hyperlink"/>
            <w:rFonts w:eastAsiaTheme="majorEastAsia" w:cstheme="minorHAnsi"/>
          </w:rPr>
          <w:t>6.1</w:t>
        </w:r>
        <w:r w:rsidR="00903727">
          <w:rPr>
            <w:sz w:val="22"/>
            <w:szCs w:val="22"/>
            <w:lang w:eastAsia="en-GB"/>
          </w:rPr>
          <w:tab/>
        </w:r>
        <w:r w:rsidR="00903727" w:rsidRPr="00ED4932">
          <w:rPr>
            <w:rStyle w:val="Hyperlink"/>
          </w:rPr>
          <w:t>Schedule 1 – Form of Tender</w:t>
        </w:r>
        <w:r w:rsidR="00903727">
          <w:rPr>
            <w:webHidden/>
          </w:rPr>
          <w:tab/>
        </w:r>
        <w:r w:rsidR="00903727">
          <w:rPr>
            <w:webHidden/>
          </w:rPr>
          <w:fldChar w:fldCharType="begin"/>
        </w:r>
        <w:r w:rsidR="00903727">
          <w:rPr>
            <w:webHidden/>
          </w:rPr>
          <w:instrText xml:space="preserve"> PAGEREF _Toc19608605 \h </w:instrText>
        </w:r>
        <w:r w:rsidR="00903727">
          <w:rPr>
            <w:webHidden/>
          </w:rPr>
        </w:r>
        <w:r w:rsidR="00903727">
          <w:rPr>
            <w:webHidden/>
          </w:rPr>
          <w:fldChar w:fldCharType="separate"/>
        </w:r>
        <w:r w:rsidR="00851347">
          <w:rPr>
            <w:webHidden/>
          </w:rPr>
          <w:t>24</w:t>
        </w:r>
        <w:r w:rsidR="00903727">
          <w:rPr>
            <w:webHidden/>
          </w:rPr>
          <w:fldChar w:fldCharType="end"/>
        </w:r>
      </w:hyperlink>
    </w:p>
    <w:p w:rsidR="00903727" w:rsidRDefault="0029304B">
      <w:pPr>
        <w:pStyle w:val="TOC2"/>
        <w:tabs>
          <w:tab w:val="left" w:pos="1815"/>
        </w:tabs>
        <w:rPr>
          <w:sz w:val="22"/>
          <w:szCs w:val="22"/>
          <w:lang w:eastAsia="en-GB"/>
        </w:rPr>
      </w:pPr>
      <w:hyperlink w:anchor="_Toc19608606" w:history="1">
        <w:r w:rsidR="00903727" w:rsidRPr="00ED4932">
          <w:rPr>
            <w:rStyle w:val="Hyperlink"/>
            <w:rFonts w:eastAsiaTheme="majorEastAsia" w:cstheme="minorHAnsi"/>
          </w:rPr>
          <w:t>6.2</w:t>
        </w:r>
        <w:r w:rsidR="00903727">
          <w:rPr>
            <w:sz w:val="22"/>
            <w:szCs w:val="22"/>
            <w:lang w:eastAsia="en-GB"/>
          </w:rPr>
          <w:tab/>
        </w:r>
        <w:r w:rsidR="00903727" w:rsidRPr="00ED4932">
          <w:rPr>
            <w:rStyle w:val="Hyperlink"/>
          </w:rPr>
          <w:t>Schedule 2 – Requirements Checklist</w:t>
        </w:r>
        <w:r w:rsidR="00903727">
          <w:rPr>
            <w:webHidden/>
          </w:rPr>
          <w:tab/>
        </w:r>
        <w:r w:rsidR="00903727">
          <w:rPr>
            <w:webHidden/>
          </w:rPr>
          <w:fldChar w:fldCharType="begin"/>
        </w:r>
        <w:r w:rsidR="00903727">
          <w:rPr>
            <w:webHidden/>
          </w:rPr>
          <w:instrText xml:space="preserve"> PAGEREF _Toc19608606 \h </w:instrText>
        </w:r>
        <w:r w:rsidR="00903727">
          <w:rPr>
            <w:webHidden/>
          </w:rPr>
        </w:r>
        <w:r w:rsidR="00903727">
          <w:rPr>
            <w:webHidden/>
          </w:rPr>
          <w:fldChar w:fldCharType="separate"/>
        </w:r>
        <w:r w:rsidR="00851347">
          <w:rPr>
            <w:webHidden/>
          </w:rPr>
          <w:t>25</w:t>
        </w:r>
        <w:r w:rsidR="00903727">
          <w:rPr>
            <w:webHidden/>
          </w:rPr>
          <w:fldChar w:fldCharType="end"/>
        </w:r>
      </w:hyperlink>
    </w:p>
    <w:p w:rsidR="00903727" w:rsidRDefault="0029304B">
      <w:pPr>
        <w:pStyle w:val="TOC1"/>
        <w:rPr>
          <w:b w:val="0"/>
          <w:sz w:val="22"/>
          <w:szCs w:val="22"/>
          <w:lang w:eastAsia="en-GB"/>
        </w:rPr>
      </w:pPr>
      <w:hyperlink w:anchor="_Toc19608607" w:history="1">
        <w:r w:rsidR="00903727" w:rsidRPr="00ED4932">
          <w:rPr>
            <w:rStyle w:val="Hyperlink"/>
            <w:rFonts w:asciiTheme="majorHAnsi" w:eastAsiaTheme="majorEastAsia" w:hAnsiTheme="majorHAnsi"/>
          </w:rPr>
          <w:t>7</w:t>
        </w:r>
        <w:r w:rsidR="00903727">
          <w:rPr>
            <w:b w:val="0"/>
            <w:sz w:val="22"/>
            <w:szCs w:val="22"/>
            <w:lang w:eastAsia="en-GB"/>
          </w:rPr>
          <w:tab/>
        </w:r>
        <w:r w:rsidR="00903727" w:rsidRPr="00ED4932">
          <w:rPr>
            <w:rStyle w:val="Hyperlink"/>
          </w:rPr>
          <w:t>Appendix</w:t>
        </w:r>
        <w:r w:rsidR="00903727">
          <w:rPr>
            <w:webHidden/>
          </w:rPr>
          <w:tab/>
        </w:r>
        <w:r w:rsidR="00903727">
          <w:rPr>
            <w:webHidden/>
          </w:rPr>
          <w:fldChar w:fldCharType="begin"/>
        </w:r>
        <w:r w:rsidR="00903727">
          <w:rPr>
            <w:webHidden/>
          </w:rPr>
          <w:instrText xml:space="preserve"> PAGEREF _Toc19608607 \h </w:instrText>
        </w:r>
        <w:r w:rsidR="00903727">
          <w:rPr>
            <w:webHidden/>
          </w:rPr>
        </w:r>
        <w:r w:rsidR="00903727">
          <w:rPr>
            <w:webHidden/>
          </w:rPr>
          <w:fldChar w:fldCharType="separate"/>
        </w:r>
        <w:r w:rsidR="00851347">
          <w:rPr>
            <w:webHidden/>
          </w:rPr>
          <w:t>26</w:t>
        </w:r>
        <w:r w:rsidR="00903727">
          <w:rPr>
            <w:webHidden/>
          </w:rPr>
          <w:fldChar w:fldCharType="end"/>
        </w:r>
      </w:hyperlink>
    </w:p>
    <w:p w:rsidR="00903727" w:rsidRDefault="0029304B">
      <w:pPr>
        <w:pStyle w:val="TOC2"/>
        <w:tabs>
          <w:tab w:val="left" w:pos="1815"/>
        </w:tabs>
        <w:rPr>
          <w:sz w:val="22"/>
          <w:szCs w:val="22"/>
          <w:lang w:eastAsia="en-GB"/>
        </w:rPr>
      </w:pPr>
      <w:hyperlink w:anchor="_Toc19608608" w:history="1">
        <w:r w:rsidR="00903727" w:rsidRPr="00ED4932">
          <w:rPr>
            <w:rStyle w:val="Hyperlink"/>
            <w:rFonts w:eastAsiaTheme="majorEastAsia" w:cstheme="minorHAnsi"/>
          </w:rPr>
          <w:t>7.1</w:t>
        </w:r>
        <w:r w:rsidR="00903727">
          <w:rPr>
            <w:sz w:val="22"/>
            <w:szCs w:val="22"/>
            <w:lang w:eastAsia="en-GB"/>
          </w:rPr>
          <w:tab/>
        </w:r>
        <w:r w:rsidR="00903727" w:rsidRPr="00ED4932">
          <w:rPr>
            <w:rStyle w:val="Hyperlink"/>
          </w:rPr>
          <w:t>Appendix 1a – Manchester City Centre Waste Consolidation Pilot Area</w:t>
        </w:r>
        <w:r w:rsidR="00903727">
          <w:rPr>
            <w:webHidden/>
          </w:rPr>
          <w:tab/>
        </w:r>
        <w:r w:rsidR="00903727">
          <w:rPr>
            <w:webHidden/>
          </w:rPr>
          <w:fldChar w:fldCharType="begin"/>
        </w:r>
        <w:r w:rsidR="00903727">
          <w:rPr>
            <w:webHidden/>
          </w:rPr>
          <w:instrText xml:space="preserve"> PAGEREF _Toc19608608 \h </w:instrText>
        </w:r>
        <w:r w:rsidR="00903727">
          <w:rPr>
            <w:webHidden/>
          </w:rPr>
        </w:r>
        <w:r w:rsidR="00903727">
          <w:rPr>
            <w:webHidden/>
          </w:rPr>
          <w:fldChar w:fldCharType="separate"/>
        </w:r>
        <w:r w:rsidR="00851347">
          <w:rPr>
            <w:webHidden/>
          </w:rPr>
          <w:t>26</w:t>
        </w:r>
        <w:r w:rsidR="00903727">
          <w:rPr>
            <w:webHidden/>
          </w:rPr>
          <w:fldChar w:fldCharType="end"/>
        </w:r>
      </w:hyperlink>
    </w:p>
    <w:p w:rsidR="00903727" w:rsidRDefault="0029304B">
      <w:pPr>
        <w:pStyle w:val="TOC2"/>
        <w:rPr>
          <w:sz w:val="22"/>
          <w:szCs w:val="22"/>
          <w:lang w:eastAsia="en-GB"/>
        </w:rPr>
      </w:pPr>
      <w:hyperlink w:anchor="_Toc19608609" w:history="1">
        <w:r w:rsidR="00903727" w:rsidRPr="00ED4932">
          <w:rPr>
            <w:rStyle w:val="Hyperlink"/>
          </w:rPr>
          <w:t>Appendix 1b – Known waste collection points / truck stops in the Pilot Area</w:t>
        </w:r>
        <w:r w:rsidR="00903727">
          <w:rPr>
            <w:webHidden/>
          </w:rPr>
          <w:tab/>
        </w:r>
        <w:r w:rsidR="00903727">
          <w:rPr>
            <w:webHidden/>
          </w:rPr>
          <w:fldChar w:fldCharType="begin"/>
        </w:r>
        <w:r w:rsidR="00903727">
          <w:rPr>
            <w:webHidden/>
          </w:rPr>
          <w:instrText xml:space="preserve"> PAGEREF _Toc19608609 \h </w:instrText>
        </w:r>
        <w:r w:rsidR="00903727">
          <w:rPr>
            <w:webHidden/>
          </w:rPr>
        </w:r>
        <w:r w:rsidR="00903727">
          <w:rPr>
            <w:webHidden/>
          </w:rPr>
          <w:fldChar w:fldCharType="separate"/>
        </w:r>
        <w:r w:rsidR="00851347">
          <w:rPr>
            <w:webHidden/>
          </w:rPr>
          <w:t>27</w:t>
        </w:r>
        <w:r w:rsidR="00903727">
          <w:rPr>
            <w:webHidden/>
          </w:rPr>
          <w:fldChar w:fldCharType="end"/>
        </w:r>
      </w:hyperlink>
    </w:p>
    <w:p w:rsidR="00903727" w:rsidRDefault="0029304B">
      <w:pPr>
        <w:pStyle w:val="TOC2"/>
        <w:tabs>
          <w:tab w:val="left" w:pos="1815"/>
        </w:tabs>
        <w:rPr>
          <w:sz w:val="22"/>
          <w:szCs w:val="22"/>
          <w:lang w:eastAsia="en-GB"/>
        </w:rPr>
      </w:pPr>
      <w:hyperlink w:anchor="_Toc19608610" w:history="1">
        <w:r w:rsidR="00903727" w:rsidRPr="00ED4932">
          <w:rPr>
            <w:rStyle w:val="Hyperlink"/>
            <w:rFonts w:eastAsiaTheme="majorEastAsia" w:cstheme="minorHAnsi"/>
          </w:rPr>
          <w:t>7.2</w:t>
        </w:r>
        <w:r w:rsidR="00903727">
          <w:rPr>
            <w:sz w:val="22"/>
            <w:szCs w:val="22"/>
            <w:lang w:eastAsia="en-GB"/>
          </w:rPr>
          <w:tab/>
        </w:r>
        <w:r w:rsidR="00903727" w:rsidRPr="00ED4932">
          <w:rPr>
            <w:rStyle w:val="Hyperlink"/>
          </w:rPr>
          <w:t>Appendix 2 – Schedule of Rates</w:t>
        </w:r>
        <w:r w:rsidR="00903727">
          <w:rPr>
            <w:webHidden/>
          </w:rPr>
          <w:tab/>
        </w:r>
        <w:r w:rsidR="00903727">
          <w:rPr>
            <w:webHidden/>
          </w:rPr>
          <w:fldChar w:fldCharType="begin"/>
        </w:r>
        <w:r w:rsidR="00903727">
          <w:rPr>
            <w:webHidden/>
          </w:rPr>
          <w:instrText xml:space="preserve"> PAGEREF _Toc19608610 \h </w:instrText>
        </w:r>
        <w:r w:rsidR="00903727">
          <w:rPr>
            <w:webHidden/>
          </w:rPr>
        </w:r>
        <w:r w:rsidR="00903727">
          <w:rPr>
            <w:webHidden/>
          </w:rPr>
          <w:fldChar w:fldCharType="separate"/>
        </w:r>
        <w:r w:rsidR="00851347">
          <w:rPr>
            <w:webHidden/>
          </w:rPr>
          <w:t>29</w:t>
        </w:r>
        <w:r w:rsidR="00903727">
          <w:rPr>
            <w:webHidden/>
          </w:rPr>
          <w:fldChar w:fldCharType="end"/>
        </w:r>
      </w:hyperlink>
    </w:p>
    <w:p w:rsidR="00834023" w:rsidRPr="004C0B7F" w:rsidRDefault="00834023" w:rsidP="00834023">
      <w:r w:rsidRPr="004C0B7F">
        <w:fldChar w:fldCharType="end"/>
      </w:r>
    </w:p>
    <w:p w:rsidR="00834023" w:rsidRPr="004C0B7F" w:rsidRDefault="00834023" w:rsidP="00834023">
      <w:pPr>
        <w:rPr>
          <w:noProof/>
          <w:vanish/>
        </w:rPr>
      </w:pPr>
      <w:bookmarkStart w:id="2" w:name="Photographs"/>
    </w:p>
    <w:p w:rsidR="00834023" w:rsidRDefault="00834023" w:rsidP="00834023">
      <w:pPr>
        <w:pStyle w:val="ReportContentsSub"/>
        <w:rPr>
          <w:vanish/>
        </w:rPr>
      </w:pPr>
      <w:bookmarkStart w:id="3" w:name="Attachments"/>
      <w:bookmarkEnd w:id="2"/>
      <w:r>
        <w:rPr>
          <w:vanish/>
        </w:rPr>
        <w:t xml:space="preserve">Schedule 1 – </w:t>
      </w:r>
      <w:r w:rsidRPr="00782E0B">
        <w:rPr>
          <w:vanish/>
        </w:rPr>
        <w:t>Form of Tender</w:t>
      </w:r>
    </w:p>
    <w:p w:rsidR="00F85023" w:rsidRDefault="00F85023" w:rsidP="00834023">
      <w:pPr>
        <w:pStyle w:val="ReportContentsSub"/>
        <w:rPr>
          <w:vanish/>
        </w:rPr>
      </w:pPr>
      <w:r>
        <w:rPr>
          <w:vanish/>
        </w:rPr>
        <w:t>Schedule 2 – Requirements Checklist</w:t>
      </w:r>
    </w:p>
    <w:p w:rsidR="00834023" w:rsidRPr="004C0B7F" w:rsidRDefault="00834023" w:rsidP="00834023">
      <w:pPr>
        <w:rPr>
          <w:noProof/>
          <w:vanish/>
        </w:rPr>
      </w:pPr>
    </w:p>
    <w:bookmarkEnd w:id="3"/>
    <w:p w:rsidR="00834023" w:rsidRDefault="00834023" w:rsidP="00834023">
      <w:pPr>
        <w:pStyle w:val="ReportContentsSub"/>
        <w:rPr>
          <w:vanish/>
        </w:rPr>
      </w:pPr>
      <w:r w:rsidRPr="004C0B7F">
        <w:rPr>
          <w:vanish/>
        </w:rPr>
        <w:t>Appendi</w:t>
      </w:r>
      <w:r>
        <w:rPr>
          <w:vanish/>
        </w:rPr>
        <w:t xml:space="preserve">x 1 – </w:t>
      </w:r>
      <w:r w:rsidRPr="00782E0B">
        <w:rPr>
          <w:vanish/>
        </w:rPr>
        <w:t>Manchester City Centre Waste Consolidation Pilot Area</w:t>
      </w:r>
    </w:p>
    <w:p w:rsidR="00834023" w:rsidRPr="004C0B7F" w:rsidRDefault="00834023" w:rsidP="00834023">
      <w:pPr>
        <w:pStyle w:val="ReportContentsSub"/>
        <w:rPr>
          <w:vanish/>
        </w:rPr>
      </w:pPr>
      <w:r>
        <w:rPr>
          <w:vanish/>
        </w:rPr>
        <w:t>Appendix 2 – Schedule of Rates</w:t>
      </w:r>
    </w:p>
    <w:p w:rsidR="008B4CF7" w:rsidRDefault="008B4CF7" w:rsidP="008B4CF7"/>
    <w:p w:rsidR="00834023" w:rsidRDefault="00834023" w:rsidP="008B4CF7"/>
    <w:p w:rsidR="00834023" w:rsidRDefault="00834023" w:rsidP="008B4CF7"/>
    <w:p w:rsidR="00834023" w:rsidRDefault="00834023" w:rsidP="008B4CF7"/>
    <w:p w:rsidR="00834023" w:rsidRDefault="00834023" w:rsidP="008B4CF7"/>
    <w:p w:rsidR="00834023" w:rsidRDefault="00834023" w:rsidP="008B4CF7"/>
    <w:p w:rsidR="00834023" w:rsidRDefault="00834023" w:rsidP="008B4CF7"/>
    <w:p w:rsidR="00834023" w:rsidRDefault="00834023" w:rsidP="008B4CF7"/>
    <w:p w:rsidR="00F85023" w:rsidRDefault="00F85023" w:rsidP="008B4CF7"/>
    <w:p w:rsidR="00F85023" w:rsidRDefault="00F85023" w:rsidP="008B4CF7"/>
    <w:p w:rsidR="00F85023" w:rsidRDefault="00F85023" w:rsidP="008B4CF7"/>
    <w:p w:rsidR="00F85023" w:rsidRDefault="00F85023" w:rsidP="008B4CF7"/>
    <w:p w:rsidR="00F85023" w:rsidRDefault="00F85023" w:rsidP="008B4CF7"/>
    <w:p w:rsidR="00F85023" w:rsidRDefault="00F85023" w:rsidP="008B4CF7"/>
    <w:p w:rsidR="00F85023" w:rsidRDefault="00F85023" w:rsidP="008B4CF7"/>
    <w:p w:rsidR="00834023" w:rsidRDefault="00834023" w:rsidP="008B4CF7"/>
    <w:p w:rsidR="0029304B" w:rsidRDefault="0029304B" w:rsidP="008B4CF7"/>
    <w:p w:rsidR="0029304B" w:rsidRDefault="0029304B" w:rsidP="008B4CF7"/>
    <w:p w:rsidR="0029304B" w:rsidRDefault="0029304B" w:rsidP="008B4CF7"/>
    <w:p w:rsidR="00903727" w:rsidRDefault="00903727" w:rsidP="008B4CF7"/>
    <w:p w:rsidR="00903727" w:rsidRDefault="00903727" w:rsidP="008B4CF7"/>
    <w:p w:rsidR="00287E79" w:rsidRDefault="00287E79" w:rsidP="00D4092D">
      <w:pPr>
        <w:pStyle w:val="ReportLevel1"/>
        <w:spacing w:before="0" w:line="240" w:lineRule="auto"/>
      </w:pPr>
      <w:bookmarkStart w:id="4" w:name="_Toc19608567"/>
      <w:bookmarkStart w:id="5" w:name="_Hlk16189303"/>
      <w:r>
        <w:lastRenderedPageBreak/>
        <w:t>Introduction</w:t>
      </w:r>
      <w:bookmarkEnd w:id="4"/>
      <w:r w:rsidR="00197729">
        <w:t xml:space="preserve"> </w:t>
      </w:r>
    </w:p>
    <w:p w:rsidR="00287E79" w:rsidRDefault="00287E79" w:rsidP="00D4092D">
      <w:pPr>
        <w:pStyle w:val="ReportText"/>
        <w:spacing w:line="240" w:lineRule="auto"/>
      </w:pPr>
      <w:r>
        <w:t xml:space="preserve">The City of Manchester is one of the fastest growing cities in Europe with the population expected to reach </w:t>
      </w:r>
      <w:r w:rsidR="007D07C0">
        <w:t xml:space="preserve">644,000 </w:t>
      </w:r>
      <w:r>
        <w:t xml:space="preserve">by 2025 from the </w:t>
      </w:r>
      <w:r w:rsidR="007D07C0">
        <w:t xml:space="preserve">572,000 </w:t>
      </w:r>
      <w:r>
        <w:t xml:space="preserve">measured in 2018. </w:t>
      </w:r>
    </w:p>
    <w:p w:rsidR="00287E79" w:rsidRDefault="00287E79" w:rsidP="00D4092D">
      <w:pPr>
        <w:pStyle w:val="ReportText"/>
        <w:spacing w:line="240" w:lineRule="auto"/>
      </w:pPr>
      <w:r>
        <w:t>Usage of the city centre is changing to incorporate increasing numbers of urban residents and workers.</w:t>
      </w:r>
      <w:r w:rsidR="00C809AA">
        <w:t xml:space="preserve"> As the population</w:t>
      </w:r>
      <w:r w:rsidR="005E0112">
        <w:t xml:space="preserve"> density</w:t>
      </w:r>
      <w:r w:rsidR="00C809AA">
        <w:t xml:space="preserve"> increases, the number of vehicles providing services</w:t>
      </w:r>
      <w:r w:rsidR="005E0112">
        <w:t xml:space="preserve"> will grow</w:t>
      </w:r>
      <w:r w:rsidR="00047947">
        <w:t xml:space="preserve"> proportionally</w:t>
      </w:r>
      <w:r w:rsidR="005E0112">
        <w:t xml:space="preserve">, unless otherwise </w:t>
      </w:r>
      <w:r w:rsidR="00047947">
        <w:t>managed</w:t>
      </w:r>
      <w:r w:rsidR="00861F94">
        <w:t xml:space="preserve">. </w:t>
      </w:r>
    </w:p>
    <w:p w:rsidR="00287E79" w:rsidRDefault="00047947" w:rsidP="00D4092D">
      <w:pPr>
        <w:pStyle w:val="ReportText"/>
        <w:spacing w:line="240" w:lineRule="auto"/>
      </w:pPr>
      <w:r>
        <w:t xml:space="preserve">Due to the physical limitations of the city centre, if growth were to continue unchecked, </w:t>
      </w:r>
      <w:r w:rsidR="00287E79">
        <w:t xml:space="preserve">Manchester’s urban environment </w:t>
      </w:r>
      <w:r w:rsidR="005E0112">
        <w:t>is</w:t>
      </w:r>
      <w:r w:rsidR="00287E79">
        <w:t xml:space="preserve"> likely to suffer from: </w:t>
      </w:r>
    </w:p>
    <w:p w:rsidR="00C809AA" w:rsidRDefault="00287E79" w:rsidP="004C7BCD">
      <w:pPr>
        <w:pStyle w:val="ReportText"/>
        <w:numPr>
          <w:ilvl w:val="0"/>
          <w:numId w:val="3"/>
        </w:numPr>
        <w:spacing w:line="240" w:lineRule="auto"/>
      </w:pPr>
      <w:r>
        <w:t xml:space="preserve">Increased congestion; </w:t>
      </w:r>
    </w:p>
    <w:p w:rsidR="00287E79" w:rsidRDefault="00287E79" w:rsidP="004C7BCD">
      <w:pPr>
        <w:pStyle w:val="ReportText"/>
        <w:numPr>
          <w:ilvl w:val="0"/>
          <w:numId w:val="3"/>
        </w:numPr>
        <w:spacing w:line="240" w:lineRule="auto"/>
      </w:pPr>
      <w:r>
        <w:t>Reduced</w:t>
      </w:r>
      <w:r w:rsidR="00C809AA">
        <w:t xml:space="preserve"> road</w:t>
      </w:r>
      <w:r>
        <w:t xml:space="preserve"> safety</w:t>
      </w:r>
      <w:r w:rsidR="00C809AA">
        <w:t>;</w:t>
      </w:r>
    </w:p>
    <w:p w:rsidR="00C809AA" w:rsidRDefault="00047947" w:rsidP="004C7BCD">
      <w:pPr>
        <w:pStyle w:val="ReportText"/>
        <w:numPr>
          <w:ilvl w:val="0"/>
          <w:numId w:val="3"/>
        </w:numPr>
        <w:spacing w:line="240" w:lineRule="auto"/>
      </w:pPr>
      <w:r>
        <w:t>M</w:t>
      </w:r>
      <w:r w:rsidR="005E0112">
        <w:t>ore n</w:t>
      </w:r>
      <w:r w:rsidR="00287E79">
        <w:t>oise pollution</w:t>
      </w:r>
      <w:r w:rsidR="00C809AA">
        <w:t>;</w:t>
      </w:r>
    </w:p>
    <w:p w:rsidR="00C809AA" w:rsidRDefault="00047947" w:rsidP="004C7BCD">
      <w:pPr>
        <w:pStyle w:val="ReportText"/>
        <w:numPr>
          <w:ilvl w:val="0"/>
          <w:numId w:val="3"/>
        </w:numPr>
        <w:spacing w:line="240" w:lineRule="auto"/>
      </w:pPr>
      <w:r>
        <w:t>M</w:t>
      </w:r>
      <w:r w:rsidR="005E0112">
        <w:t>ore a</w:t>
      </w:r>
      <w:r w:rsidR="00C809AA">
        <w:t xml:space="preserve">ir pollution; and </w:t>
      </w:r>
    </w:p>
    <w:p w:rsidR="005A1A2E" w:rsidRPr="00E37394" w:rsidRDefault="005E0112" w:rsidP="00E37394">
      <w:pPr>
        <w:pStyle w:val="ReportText"/>
        <w:numPr>
          <w:ilvl w:val="0"/>
          <w:numId w:val="3"/>
        </w:numPr>
        <w:spacing w:line="240" w:lineRule="auto"/>
        <w:rPr>
          <w:rFonts w:eastAsia="Times New Roman" w:cstheme="minorHAnsi"/>
          <w:color w:val="000000"/>
          <w:lang w:eastAsia="en-GB"/>
        </w:rPr>
      </w:pPr>
      <w:r>
        <w:t xml:space="preserve">Increased </w:t>
      </w:r>
      <w:r w:rsidR="00F171D3">
        <w:t>service delivery pressures</w:t>
      </w:r>
    </w:p>
    <w:p w:rsidR="005A1A2E" w:rsidRDefault="005A1A2E" w:rsidP="005A1A2E">
      <w:pPr>
        <w:spacing w:before="100" w:beforeAutospacing="1" w:after="100" w:afterAutospacing="1" w:line="240" w:lineRule="auto"/>
        <w:rPr>
          <w:rFonts w:asciiTheme="minorHAnsi" w:eastAsia="Times New Roman" w:hAnsiTheme="minorHAnsi" w:cstheme="minorHAnsi"/>
          <w:color w:val="000000"/>
          <w:lang w:eastAsia="en-GB"/>
        </w:rPr>
      </w:pPr>
      <w:r w:rsidRPr="00047947">
        <w:rPr>
          <w:rFonts w:asciiTheme="minorHAnsi" w:hAnsiTheme="minorHAnsi" w:cstheme="minorHAnsi"/>
        </w:rPr>
        <w:lastRenderedPageBreak/>
        <w:t xml:space="preserve">Thus, to accommodate the changes caused by growth, the infrastructure of the city needs to be </w:t>
      </w:r>
      <w:r>
        <w:rPr>
          <w:rFonts w:asciiTheme="minorHAnsi" w:hAnsiTheme="minorHAnsi" w:cstheme="minorHAnsi"/>
        </w:rPr>
        <w:t xml:space="preserve">more </w:t>
      </w:r>
      <w:r w:rsidRPr="00047947">
        <w:rPr>
          <w:rFonts w:asciiTheme="minorHAnsi" w:hAnsiTheme="minorHAnsi" w:cstheme="minorHAnsi"/>
        </w:rPr>
        <w:t>effectively managed.</w:t>
      </w:r>
      <w:r>
        <w:rPr>
          <w:rFonts w:asciiTheme="minorHAnsi" w:eastAsia="Times New Roman" w:hAnsiTheme="minorHAnsi" w:cstheme="minorHAnsi"/>
          <w:color w:val="000000"/>
          <w:lang w:eastAsia="en-GB"/>
        </w:rPr>
        <w:t xml:space="preserve"> Existing w</w:t>
      </w:r>
      <w:r w:rsidRPr="00287E79">
        <w:rPr>
          <w:rFonts w:asciiTheme="minorHAnsi" w:eastAsia="Times New Roman" w:hAnsiTheme="minorHAnsi" w:cstheme="minorHAnsi"/>
          <w:color w:val="000000"/>
          <w:lang w:eastAsia="en-GB"/>
        </w:rPr>
        <w:t xml:space="preserve">aste management operations, specifically the removal of commercial waste from the city centre by </w:t>
      </w:r>
      <w:r>
        <w:rPr>
          <w:rFonts w:asciiTheme="minorHAnsi" w:eastAsia="Times New Roman" w:hAnsiTheme="minorHAnsi" w:cstheme="minorHAnsi"/>
          <w:color w:val="000000"/>
          <w:lang w:eastAsia="en-GB"/>
        </w:rPr>
        <w:t>a high number of</w:t>
      </w:r>
      <w:r w:rsidRPr="00287E79">
        <w:rPr>
          <w:rFonts w:asciiTheme="minorHAnsi" w:eastAsia="Times New Roman" w:hAnsiTheme="minorHAnsi" w:cstheme="minorHAnsi"/>
          <w:color w:val="000000"/>
          <w:lang w:eastAsia="en-GB"/>
        </w:rPr>
        <w:t xml:space="preserve"> refuse collection vehicles</w:t>
      </w:r>
      <w:r>
        <w:rPr>
          <w:rFonts w:asciiTheme="minorHAnsi" w:eastAsia="Times New Roman" w:hAnsiTheme="minorHAnsi" w:cstheme="minorHAnsi"/>
          <w:color w:val="000000"/>
          <w:lang w:eastAsia="en-GB"/>
        </w:rPr>
        <w:t>,</w:t>
      </w:r>
      <w:r w:rsidRPr="00287E79">
        <w:rPr>
          <w:rFonts w:asciiTheme="minorHAnsi" w:eastAsia="Times New Roman" w:hAnsiTheme="minorHAnsi" w:cstheme="minorHAnsi"/>
          <w:color w:val="000000"/>
          <w:lang w:eastAsia="en-GB"/>
        </w:rPr>
        <w:t xml:space="preserve"> </w:t>
      </w:r>
      <w:r>
        <w:rPr>
          <w:rFonts w:asciiTheme="minorHAnsi" w:eastAsia="Times New Roman" w:hAnsiTheme="minorHAnsi" w:cstheme="minorHAnsi"/>
          <w:color w:val="000000"/>
          <w:lang w:eastAsia="en-GB"/>
        </w:rPr>
        <w:t>is</w:t>
      </w:r>
      <w:r w:rsidRPr="00287E79">
        <w:rPr>
          <w:rFonts w:asciiTheme="minorHAnsi" w:eastAsia="Times New Roman" w:hAnsiTheme="minorHAnsi" w:cstheme="minorHAnsi"/>
          <w:color w:val="000000"/>
          <w:lang w:eastAsia="en-GB"/>
        </w:rPr>
        <w:t xml:space="preserve"> considered to play a role in contributing to the negative </w:t>
      </w:r>
      <w:r>
        <w:rPr>
          <w:rFonts w:asciiTheme="minorHAnsi" w:eastAsia="Times New Roman" w:hAnsiTheme="minorHAnsi" w:cstheme="minorHAnsi"/>
          <w:color w:val="000000"/>
          <w:lang w:eastAsia="en-GB"/>
        </w:rPr>
        <w:t>effects</w:t>
      </w:r>
      <w:r w:rsidRPr="00287E79">
        <w:rPr>
          <w:rFonts w:asciiTheme="minorHAnsi" w:eastAsia="Times New Roman" w:hAnsiTheme="minorHAnsi" w:cstheme="minorHAnsi"/>
          <w:color w:val="000000"/>
          <w:lang w:eastAsia="en-GB"/>
        </w:rPr>
        <w:t xml:space="preserve"> of urban growth </w:t>
      </w:r>
      <w:r>
        <w:rPr>
          <w:rFonts w:asciiTheme="minorHAnsi" w:eastAsia="Times New Roman" w:hAnsiTheme="minorHAnsi" w:cstheme="minorHAnsi"/>
          <w:color w:val="000000"/>
          <w:lang w:eastAsia="en-GB"/>
        </w:rPr>
        <w:t>stated</w:t>
      </w:r>
      <w:r w:rsidRPr="00287E79">
        <w:rPr>
          <w:rFonts w:asciiTheme="minorHAnsi" w:eastAsia="Times New Roman" w:hAnsiTheme="minorHAnsi" w:cstheme="minorHAnsi"/>
          <w:color w:val="000000"/>
          <w:lang w:eastAsia="en-GB"/>
        </w:rPr>
        <w:t xml:space="preserve"> above.</w:t>
      </w:r>
    </w:p>
    <w:p w:rsidR="00E45A51" w:rsidRDefault="005A1A2E" w:rsidP="005B6F5E">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CityCo is the city centre management company for Manchester. CityCo is a</w:t>
      </w:r>
      <w:r w:rsidR="00975FA9">
        <w:rPr>
          <w:rFonts w:asciiTheme="minorHAnsi" w:eastAsia="Times New Roman" w:hAnsiTheme="minorHAnsi" w:cstheme="minorHAnsi"/>
          <w:color w:val="000000"/>
          <w:lang w:eastAsia="en-GB"/>
        </w:rPr>
        <w:t xml:space="preserve">n </w:t>
      </w:r>
      <w:r w:rsidR="005B6F5E">
        <w:rPr>
          <w:rFonts w:asciiTheme="minorHAnsi" w:eastAsia="Times New Roman" w:hAnsiTheme="minorHAnsi" w:cstheme="minorHAnsi"/>
          <w:color w:val="000000"/>
          <w:lang w:eastAsia="en-GB"/>
        </w:rPr>
        <w:t>independent,</w:t>
      </w:r>
      <w:r>
        <w:rPr>
          <w:rFonts w:asciiTheme="minorHAnsi" w:eastAsia="Times New Roman" w:hAnsiTheme="minorHAnsi" w:cstheme="minorHAnsi"/>
          <w:color w:val="000000"/>
          <w:lang w:eastAsia="en-GB"/>
        </w:rPr>
        <w:t xml:space="preserve"> not-for-profit, membership organisation. The organisation’s primary aim </w:t>
      </w:r>
      <w:r w:rsidR="005B6F5E">
        <w:rPr>
          <w:rFonts w:asciiTheme="minorHAnsi" w:eastAsia="Times New Roman" w:hAnsiTheme="minorHAnsi" w:cstheme="minorHAnsi"/>
          <w:color w:val="000000"/>
          <w:lang w:eastAsia="en-GB"/>
        </w:rPr>
        <w:t xml:space="preserve">is </w:t>
      </w:r>
      <w:r>
        <w:rPr>
          <w:rFonts w:asciiTheme="minorHAnsi" w:eastAsia="Times New Roman" w:hAnsiTheme="minorHAnsi" w:cstheme="minorHAnsi"/>
          <w:color w:val="000000"/>
          <w:lang w:eastAsia="en-GB"/>
        </w:rPr>
        <w:t xml:space="preserve">to foster </w:t>
      </w:r>
      <w:r w:rsidR="00E45A51">
        <w:rPr>
          <w:rFonts w:asciiTheme="minorHAnsi" w:eastAsia="Times New Roman" w:hAnsiTheme="minorHAnsi" w:cstheme="minorHAnsi"/>
          <w:color w:val="000000"/>
          <w:lang w:eastAsia="en-GB"/>
        </w:rPr>
        <w:t xml:space="preserve">commercial </w:t>
      </w:r>
      <w:r>
        <w:rPr>
          <w:rFonts w:asciiTheme="minorHAnsi" w:eastAsia="Times New Roman" w:hAnsiTheme="minorHAnsi" w:cstheme="minorHAnsi"/>
          <w:color w:val="000000"/>
          <w:lang w:eastAsia="en-GB"/>
        </w:rPr>
        <w:t xml:space="preserve">growth </w:t>
      </w:r>
      <w:r w:rsidR="005B6F5E">
        <w:rPr>
          <w:rFonts w:asciiTheme="minorHAnsi" w:eastAsia="Times New Roman" w:hAnsiTheme="minorHAnsi" w:cstheme="minorHAnsi"/>
          <w:color w:val="000000"/>
          <w:lang w:eastAsia="en-GB"/>
        </w:rPr>
        <w:t xml:space="preserve">by </w:t>
      </w:r>
      <w:r>
        <w:rPr>
          <w:rFonts w:asciiTheme="minorHAnsi" w:eastAsia="Times New Roman" w:hAnsiTheme="minorHAnsi" w:cstheme="minorHAnsi"/>
          <w:color w:val="000000"/>
          <w:lang w:eastAsia="en-GB"/>
        </w:rPr>
        <w:t>mak</w:t>
      </w:r>
      <w:r w:rsidR="005B6F5E">
        <w:rPr>
          <w:rFonts w:asciiTheme="minorHAnsi" w:eastAsia="Times New Roman" w:hAnsiTheme="minorHAnsi" w:cstheme="minorHAnsi"/>
          <w:color w:val="000000"/>
          <w:lang w:eastAsia="en-GB"/>
        </w:rPr>
        <w:t>ing</w:t>
      </w:r>
      <w:r>
        <w:rPr>
          <w:rFonts w:asciiTheme="minorHAnsi" w:eastAsia="Times New Roman" w:hAnsiTheme="minorHAnsi" w:cstheme="minorHAnsi"/>
          <w:color w:val="000000"/>
          <w:lang w:eastAsia="en-GB"/>
        </w:rPr>
        <w:t xml:space="preserve"> Manchester city centre a</w:t>
      </w:r>
      <w:r w:rsidR="00E45A51">
        <w:rPr>
          <w:rFonts w:asciiTheme="minorHAnsi" w:eastAsia="Times New Roman" w:hAnsiTheme="minorHAnsi" w:cstheme="minorHAnsi"/>
          <w:color w:val="000000"/>
          <w:lang w:eastAsia="en-GB"/>
        </w:rPr>
        <w:t xml:space="preserve">n attractive </w:t>
      </w:r>
      <w:r w:rsidR="008F52DC">
        <w:rPr>
          <w:rFonts w:asciiTheme="minorHAnsi" w:eastAsia="Times New Roman" w:hAnsiTheme="minorHAnsi" w:cstheme="minorHAnsi"/>
          <w:color w:val="000000"/>
          <w:lang w:eastAsia="en-GB"/>
        </w:rPr>
        <w:t>destination</w:t>
      </w:r>
      <w:r w:rsidR="00E45A51">
        <w:rPr>
          <w:rFonts w:asciiTheme="minorHAnsi" w:eastAsia="Times New Roman" w:hAnsiTheme="minorHAnsi" w:cstheme="minorHAnsi"/>
          <w:color w:val="000000"/>
          <w:lang w:eastAsia="en-GB"/>
        </w:rPr>
        <w:t xml:space="preserve"> for work and trade</w:t>
      </w:r>
      <w:r>
        <w:rPr>
          <w:rFonts w:asciiTheme="minorHAnsi" w:eastAsia="Times New Roman" w:hAnsiTheme="minorHAnsi" w:cstheme="minorHAnsi"/>
          <w:color w:val="000000"/>
          <w:lang w:eastAsia="en-GB"/>
        </w:rPr>
        <w:t>. This is predominately achieved by encouraging positive changes to business practices and promoting</w:t>
      </w:r>
      <w:r w:rsidR="00E45A51">
        <w:rPr>
          <w:rFonts w:asciiTheme="minorHAnsi" w:eastAsia="Times New Roman" w:hAnsiTheme="minorHAnsi" w:cstheme="minorHAnsi"/>
          <w:color w:val="000000"/>
          <w:lang w:eastAsia="en-GB"/>
        </w:rPr>
        <w:t xml:space="preserve"> partnership</w:t>
      </w:r>
      <w:r>
        <w:rPr>
          <w:rFonts w:asciiTheme="minorHAnsi" w:eastAsia="Times New Roman" w:hAnsiTheme="minorHAnsi" w:cstheme="minorHAnsi"/>
          <w:color w:val="000000"/>
          <w:lang w:eastAsia="en-GB"/>
        </w:rPr>
        <w:t xml:space="preserve"> schemes</w:t>
      </w:r>
      <w:r w:rsidR="00E45A51">
        <w:rPr>
          <w:rFonts w:asciiTheme="minorHAnsi" w:eastAsia="Times New Roman" w:hAnsiTheme="minorHAnsi" w:cstheme="minorHAnsi"/>
          <w:color w:val="000000"/>
          <w:lang w:eastAsia="en-GB"/>
        </w:rPr>
        <w:t>, such as this one for waste management.</w:t>
      </w:r>
      <w:r>
        <w:rPr>
          <w:rFonts w:asciiTheme="minorHAnsi" w:eastAsia="Times New Roman" w:hAnsiTheme="minorHAnsi" w:cstheme="minorHAnsi"/>
          <w:color w:val="000000"/>
          <w:lang w:eastAsia="en-GB"/>
        </w:rPr>
        <w:t xml:space="preserve"> </w:t>
      </w:r>
    </w:p>
    <w:p w:rsidR="005A1A2E" w:rsidRDefault="005A1A2E" w:rsidP="005A1A2E">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CityCo works closely with both the public and private sector to achieve these aims; Manchester City Council (MCC) and Transport for Greater Manchester (TfGM), along with many private sector businesses are members of the organisation.</w:t>
      </w:r>
    </w:p>
    <w:p w:rsidR="005A1A2E" w:rsidRDefault="005A1A2E" w:rsidP="005A1A2E">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lastRenderedPageBreak/>
        <w:t>The need to better manage commercial waste collections has been highlighted by CityCo members in response to recent developments such as public awareness of air pollution and the wider climate emergency</w:t>
      </w:r>
      <w:r w:rsidRPr="00287E79">
        <w:rPr>
          <w:rFonts w:asciiTheme="minorHAnsi" w:eastAsia="Times New Roman" w:hAnsiTheme="minorHAnsi" w:cstheme="minorHAnsi"/>
          <w:color w:val="000000"/>
          <w:lang w:eastAsia="en-GB"/>
        </w:rPr>
        <w:t xml:space="preserve">. </w:t>
      </w:r>
      <w:r>
        <w:rPr>
          <w:rFonts w:asciiTheme="minorHAnsi" w:eastAsia="Times New Roman" w:hAnsiTheme="minorHAnsi" w:cstheme="minorHAnsi"/>
          <w:color w:val="000000"/>
          <w:lang w:eastAsia="en-GB"/>
        </w:rPr>
        <w:t>In line with the aims of CityCo, t</w:t>
      </w:r>
      <w:r w:rsidRPr="00287E79">
        <w:rPr>
          <w:rFonts w:asciiTheme="minorHAnsi" w:eastAsia="Times New Roman" w:hAnsiTheme="minorHAnsi" w:cstheme="minorHAnsi"/>
          <w:color w:val="000000"/>
          <w:lang w:eastAsia="en-GB"/>
        </w:rPr>
        <w:t xml:space="preserve">he Manchester City Centre </w:t>
      </w:r>
      <w:r>
        <w:rPr>
          <w:rFonts w:asciiTheme="minorHAnsi" w:eastAsia="Times New Roman" w:hAnsiTheme="minorHAnsi" w:cstheme="minorHAnsi"/>
          <w:color w:val="000000"/>
          <w:lang w:eastAsia="en-GB"/>
        </w:rPr>
        <w:t>W</w:t>
      </w:r>
      <w:r w:rsidRPr="00287E79">
        <w:rPr>
          <w:rFonts w:asciiTheme="minorHAnsi" w:eastAsia="Times New Roman" w:hAnsiTheme="minorHAnsi" w:cstheme="minorHAnsi"/>
          <w:color w:val="000000"/>
          <w:lang w:eastAsia="en-GB"/>
        </w:rPr>
        <w:t xml:space="preserve">aste </w:t>
      </w:r>
      <w:r>
        <w:rPr>
          <w:rFonts w:asciiTheme="minorHAnsi" w:eastAsia="Times New Roman" w:hAnsiTheme="minorHAnsi" w:cstheme="minorHAnsi"/>
          <w:color w:val="000000"/>
          <w:lang w:eastAsia="en-GB"/>
        </w:rPr>
        <w:t>C</w:t>
      </w:r>
      <w:r w:rsidRPr="00287E79">
        <w:rPr>
          <w:rFonts w:asciiTheme="minorHAnsi" w:eastAsia="Times New Roman" w:hAnsiTheme="minorHAnsi" w:cstheme="minorHAnsi"/>
          <w:color w:val="000000"/>
          <w:lang w:eastAsia="en-GB"/>
        </w:rPr>
        <w:t xml:space="preserve">onsolidation </w:t>
      </w:r>
      <w:r>
        <w:rPr>
          <w:rFonts w:asciiTheme="minorHAnsi" w:eastAsia="Times New Roman" w:hAnsiTheme="minorHAnsi" w:cstheme="minorHAnsi"/>
          <w:color w:val="000000"/>
          <w:lang w:eastAsia="en-GB"/>
        </w:rPr>
        <w:t>S</w:t>
      </w:r>
      <w:r w:rsidRPr="00287E79">
        <w:rPr>
          <w:rFonts w:asciiTheme="minorHAnsi" w:eastAsia="Times New Roman" w:hAnsiTheme="minorHAnsi" w:cstheme="minorHAnsi"/>
          <w:color w:val="000000"/>
          <w:lang w:eastAsia="en-GB"/>
        </w:rPr>
        <w:t>cheme is intended to improve the city centre by managing the growing requirement for waste collections</w:t>
      </w:r>
      <w:r>
        <w:rPr>
          <w:rFonts w:asciiTheme="minorHAnsi" w:eastAsia="Times New Roman" w:hAnsiTheme="minorHAnsi" w:cstheme="minorHAnsi"/>
          <w:color w:val="000000"/>
          <w:lang w:eastAsia="en-GB"/>
        </w:rPr>
        <w:t xml:space="preserve">. </w:t>
      </w:r>
    </w:p>
    <w:p w:rsidR="00287E79" w:rsidRDefault="00287E79" w:rsidP="00D4092D">
      <w:pPr>
        <w:spacing w:before="100" w:beforeAutospacing="1" w:after="100" w:afterAutospacing="1" w:line="240" w:lineRule="auto"/>
        <w:rPr>
          <w:rFonts w:asciiTheme="minorHAnsi" w:eastAsia="Times New Roman" w:hAnsiTheme="minorHAnsi" w:cstheme="minorHAnsi"/>
          <w:color w:val="000000"/>
          <w:lang w:eastAsia="en-GB"/>
        </w:rPr>
      </w:pPr>
      <w:r w:rsidRPr="00287E79">
        <w:rPr>
          <w:rFonts w:asciiTheme="minorHAnsi" w:eastAsia="Times New Roman" w:hAnsiTheme="minorHAnsi" w:cstheme="minorHAnsi"/>
          <w:color w:val="000000"/>
          <w:lang w:eastAsia="en-GB"/>
        </w:rPr>
        <w:t xml:space="preserve">The appointment of a suitable number of preferred suppliers </w:t>
      </w:r>
      <w:r w:rsidR="001160EC">
        <w:rPr>
          <w:rFonts w:asciiTheme="minorHAnsi" w:eastAsia="Times New Roman" w:hAnsiTheme="minorHAnsi" w:cstheme="minorHAnsi"/>
          <w:color w:val="000000"/>
          <w:lang w:eastAsia="en-GB"/>
        </w:rPr>
        <w:t>that possess</w:t>
      </w:r>
      <w:r w:rsidRPr="00287E79">
        <w:rPr>
          <w:rFonts w:asciiTheme="minorHAnsi" w:eastAsia="Times New Roman" w:hAnsiTheme="minorHAnsi" w:cstheme="minorHAnsi"/>
          <w:color w:val="000000"/>
          <w:lang w:eastAsia="en-GB"/>
        </w:rPr>
        <w:t xml:space="preserve"> the capability to </w:t>
      </w:r>
      <w:r w:rsidR="005E0112">
        <w:rPr>
          <w:rFonts w:asciiTheme="minorHAnsi" w:eastAsia="Times New Roman" w:hAnsiTheme="minorHAnsi" w:cstheme="minorHAnsi"/>
          <w:color w:val="000000"/>
          <w:lang w:eastAsia="en-GB"/>
        </w:rPr>
        <w:t>manage</w:t>
      </w:r>
      <w:r w:rsidRPr="00287E79">
        <w:rPr>
          <w:rFonts w:asciiTheme="minorHAnsi" w:eastAsia="Times New Roman" w:hAnsiTheme="minorHAnsi" w:cstheme="minorHAnsi"/>
          <w:color w:val="000000"/>
          <w:lang w:eastAsia="en-GB"/>
        </w:rPr>
        <w:t xml:space="preserve"> a high proportion of the commercial waste</w:t>
      </w:r>
      <w:r w:rsidR="005E0112">
        <w:rPr>
          <w:rFonts w:asciiTheme="minorHAnsi" w:eastAsia="Times New Roman" w:hAnsiTheme="minorHAnsi" w:cstheme="minorHAnsi"/>
          <w:color w:val="000000"/>
          <w:lang w:eastAsia="en-GB"/>
        </w:rPr>
        <w:t xml:space="preserve"> collections</w:t>
      </w:r>
      <w:r w:rsidRPr="00287E79">
        <w:rPr>
          <w:rFonts w:asciiTheme="minorHAnsi" w:eastAsia="Times New Roman" w:hAnsiTheme="minorHAnsi" w:cstheme="minorHAnsi"/>
          <w:color w:val="000000"/>
          <w:lang w:eastAsia="en-GB"/>
        </w:rPr>
        <w:t xml:space="preserve"> in the </w:t>
      </w:r>
      <w:r w:rsidR="005E0112">
        <w:rPr>
          <w:rFonts w:asciiTheme="minorHAnsi" w:eastAsia="Times New Roman" w:hAnsiTheme="minorHAnsi" w:cstheme="minorHAnsi"/>
          <w:color w:val="000000"/>
          <w:lang w:eastAsia="en-GB"/>
        </w:rPr>
        <w:t>city</w:t>
      </w:r>
      <w:r w:rsidRPr="00287E79">
        <w:rPr>
          <w:rFonts w:asciiTheme="minorHAnsi" w:eastAsia="Times New Roman" w:hAnsiTheme="minorHAnsi" w:cstheme="minorHAnsi"/>
          <w:color w:val="000000"/>
          <w:lang w:eastAsia="en-GB"/>
        </w:rPr>
        <w:t xml:space="preserve"> at set times, with the minimum number of low emission vehicles required, is </w:t>
      </w:r>
      <w:r w:rsidR="005E0112">
        <w:rPr>
          <w:rFonts w:asciiTheme="minorHAnsi" w:eastAsia="Times New Roman" w:hAnsiTheme="minorHAnsi" w:cstheme="minorHAnsi"/>
          <w:color w:val="000000"/>
          <w:lang w:eastAsia="en-GB"/>
        </w:rPr>
        <w:t>considered</w:t>
      </w:r>
      <w:r w:rsidRPr="00287E79">
        <w:rPr>
          <w:rFonts w:asciiTheme="minorHAnsi" w:eastAsia="Times New Roman" w:hAnsiTheme="minorHAnsi" w:cstheme="minorHAnsi"/>
          <w:color w:val="000000"/>
          <w:lang w:eastAsia="en-GB"/>
        </w:rPr>
        <w:t xml:space="preserve"> to be an effective means of </w:t>
      </w:r>
      <w:r w:rsidR="005E0112">
        <w:rPr>
          <w:rFonts w:asciiTheme="minorHAnsi" w:eastAsia="Times New Roman" w:hAnsiTheme="minorHAnsi" w:cstheme="minorHAnsi"/>
          <w:color w:val="000000"/>
          <w:lang w:eastAsia="en-GB"/>
        </w:rPr>
        <w:t>counteracting the negative effects stated</w:t>
      </w:r>
      <w:r w:rsidRPr="00287E79">
        <w:rPr>
          <w:rFonts w:asciiTheme="minorHAnsi" w:eastAsia="Times New Roman" w:hAnsiTheme="minorHAnsi" w:cstheme="minorHAnsi"/>
          <w:color w:val="000000"/>
          <w:lang w:eastAsia="en-GB"/>
        </w:rPr>
        <w:t>.</w:t>
      </w:r>
      <w:r w:rsidR="001160EC">
        <w:rPr>
          <w:rFonts w:asciiTheme="minorHAnsi" w:eastAsia="Times New Roman" w:hAnsiTheme="minorHAnsi" w:cstheme="minorHAnsi"/>
          <w:color w:val="000000"/>
          <w:lang w:eastAsia="en-GB"/>
        </w:rPr>
        <w:t xml:space="preserve"> </w:t>
      </w:r>
    </w:p>
    <w:p w:rsidR="00287E79" w:rsidRPr="00287E79" w:rsidRDefault="00287E79" w:rsidP="00D4092D">
      <w:pPr>
        <w:spacing w:before="100" w:beforeAutospacing="1" w:after="100" w:afterAutospacing="1" w:line="240" w:lineRule="auto"/>
        <w:rPr>
          <w:rFonts w:asciiTheme="minorHAnsi" w:eastAsia="Times New Roman" w:hAnsiTheme="minorHAnsi" w:cstheme="minorHAnsi"/>
          <w:color w:val="000000"/>
          <w:lang w:eastAsia="en-GB"/>
        </w:rPr>
      </w:pPr>
      <w:r w:rsidRPr="00287E79">
        <w:rPr>
          <w:rFonts w:asciiTheme="minorHAnsi" w:eastAsia="Times New Roman" w:hAnsiTheme="minorHAnsi" w:cstheme="minorHAnsi"/>
          <w:color w:val="000000"/>
          <w:lang w:eastAsia="en-GB"/>
        </w:rPr>
        <w:t xml:space="preserve">Therefore, the </w:t>
      </w:r>
      <w:r w:rsidR="008C7438">
        <w:rPr>
          <w:rFonts w:asciiTheme="minorHAnsi" w:eastAsia="Times New Roman" w:hAnsiTheme="minorHAnsi" w:cstheme="minorHAnsi"/>
          <w:color w:val="000000"/>
          <w:lang w:eastAsia="en-GB"/>
        </w:rPr>
        <w:t>waste consolidation</w:t>
      </w:r>
      <w:r w:rsidR="0012647A">
        <w:rPr>
          <w:rFonts w:asciiTheme="minorHAnsi" w:eastAsia="Times New Roman" w:hAnsiTheme="minorHAnsi" w:cstheme="minorHAnsi"/>
          <w:color w:val="000000"/>
          <w:lang w:eastAsia="en-GB"/>
        </w:rPr>
        <w:t xml:space="preserve"> </w:t>
      </w:r>
      <w:r w:rsidRPr="00287E79">
        <w:rPr>
          <w:rFonts w:asciiTheme="minorHAnsi" w:eastAsia="Times New Roman" w:hAnsiTheme="minorHAnsi" w:cstheme="minorHAnsi"/>
          <w:color w:val="000000"/>
          <w:lang w:eastAsia="en-GB"/>
        </w:rPr>
        <w:t xml:space="preserve">scheme aims to deliver the following benefits for the City of Manchester: </w:t>
      </w:r>
    </w:p>
    <w:p w:rsidR="00287E79" w:rsidRPr="00A54AF5" w:rsidRDefault="00287E79" w:rsidP="004C7BCD">
      <w:pPr>
        <w:pStyle w:val="ReportText"/>
        <w:numPr>
          <w:ilvl w:val="0"/>
          <w:numId w:val="3"/>
        </w:numPr>
        <w:spacing w:line="240" w:lineRule="auto"/>
      </w:pPr>
      <w:r w:rsidRPr="00A54AF5">
        <w:t xml:space="preserve">Improve the cleanliness and appearance of the city centre; </w:t>
      </w:r>
    </w:p>
    <w:p w:rsidR="00287E79" w:rsidRPr="00A54AF5" w:rsidRDefault="00287E79" w:rsidP="004C7BCD">
      <w:pPr>
        <w:pStyle w:val="ReportText"/>
        <w:numPr>
          <w:ilvl w:val="0"/>
          <w:numId w:val="3"/>
        </w:numPr>
        <w:spacing w:line="240" w:lineRule="auto"/>
      </w:pPr>
      <w:r w:rsidRPr="00A54AF5">
        <w:t>Increase resident</w:t>
      </w:r>
      <w:r w:rsidR="005E0112" w:rsidRPr="00A54AF5">
        <w:t xml:space="preserve">, </w:t>
      </w:r>
      <w:r w:rsidRPr="00A54AF5">
        <w:t xml:space="preserve">business tenant </w:t>
      </w:r>
      <w:r w:rsidR="005E0112" w:rsidRPr="00A54AF5">
        <w:t xml:space="preserve">and visitor </w:t>
      </w:r>
      <w:r w:rsidRPr="00A54AF5">
        <w:t xml:space="preserve">satisfaction; </w:t>
      </w:r>
    </w:p>
    <w:p w:rsidR="00287E79" w:rsidRPr="00A54AF5" w:rsidRDefault="00287E79" w:rsidP="004C7BCD">
      <w:pPr>
        <w:pStyle w:val="ReportText"/>
        <w:numPr>
          <w:ilvl w:val="0"/>
          <w:numId w:val="3"/>
        </w:numPr>
        <w:spacing w:line="240" w:lineRule="auto"/>
      </w:pPr>
      <w:r w:rsidRPr="00A54AF5">
        <w:lastRenderedPageBreak/>
        <w:t>Reduce the demand for high volumes of</w:t>
      </w:r>
      <w:r w:rsidR="005E0112" w:rsidRPr="00A54AF5">
        <w:t xml:space="preserve"> Council</w:t>
      </w:r>
      <w:r w:rsidRPr="00A54AF5">
        <w:t xml:space="preserve"> enforcement work; and </w:t>
      </w:r>
    </w:p>
    <w:p w:rsidR="0072329D" w:rsidRPr="00471DE8" w:rsidRDefault="00287E79" w:rsidP="008B4CF7">
      <w:pPr>
        <w:pStyle w:val="ReportText"/>
        <w:numPr>
          <w:ilvl w:val="0"/>
          <w:numId w:val="3"/>
        </w:numPr>
        <w:spacing w:line="240" w:lineRule="auto"/>
      </w:pPr>
      <w:r w:rsidRPr="00A54AF5">
        <w:t>Improve air quality.</w:t>
      </w:r>
      <w:bookmarkEnd w:id="5"/>
    </w:p>
    <w:p w:rsidR="0072329D" w:rsidRDefault="00B900ED" w:rsidP="00D4092D">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The development of suitable waste management strategies that can be applied to different areas of the city centre is likely to require a degree of refinement over time as t</w:t>
      </w:r>
      <w:r w:rsidR="0072329D">
        <w:rPr>
          <w:rFonts w:asciiTheme="minorHAnsi" w:eastAsia="Times New Roman" w:hAnsiTheme="minorHAnsi" w:cstheme="minorHAnsi"/>
          <w:color w:val="000000"/>
          <w:lang w:eastAsia="en-GB"/>
        </w:rPr>
        <w:t>ransit</w:t>
      </w:r>
      <w:r>
        <w:rPr>
          <w:rFonts w:asciiTheme="minorHAnsi" w:eastAsia="Times New Roman" w:hAnsiTheme="minorHAnsi" w:cstheme="minorHAnsi"/>
          <w:color w:val="000000"/>
          <w:lang w:eastAsia="en-GB"/>
        </w:rPr>
        <w:t>ioning</w:t>
      </w:r>
      <w:r w:rsidR="0072329D">
        <w:rPr>
          <w:rFonts w:asciiTheme="minorHAnsi" w:eastAsia="Times New Roman" w:hAnsiTheme="minorHAnsi" w:cstheme="minorHAnsi"/>
          <w:color w:val="000000"/>
          <w:lang w:eastAsia="en-GB"/>
        </w:rPr>
        <w:t xml:space="preserve"> to improved methods of waste management </w:t>
      </w:r>
      <w:r>
        <w:rPr>
          <w:rFonts w:asciiTheme="minorHAnsi" w:eastAsia="Times New Roman" w:hAnsiTheme="minorHAnsi" w:cstheme="minorHAnsi"/>
          <w:color w:val="000000"/>
          <w:lang w:eastAsia="en-GB"/>
        </w:rPr>
        <w:t xml:space="preserve">will involve the co-operation of many stakeholders. For this reason, the scheme will initially be implemented in a pilot area of the city to test whether it is an effective means of improving waste management. If the </w:t>
      </w:r>
      <w:r w:rsidR="00302988">
        <w:rPr>
          <w:rFonts w:asciiTheme="minorHAnsi" w:eastAsia="Times New Roman" w:hAnsiTheme="minorHAnsi" w:cstheme="minorHAnsi"/>
          <w:color w:val="000000"/>
          <w:lang w:eastAsia="en-GB"/>
        </w:rPr>
        <w:t xml:space="preserve">scheme proves effective in </w:t>
      </w:r>
      <w:r>
        <w:rPr>
          <w:rFonts w:asciiTheme="minorHAnsi" w:eastAsia="Times New Roman" w:hAnsiTheme="minorHAnsi" w:cstheme="minorHAnsi"/>
          <w:color w:val="000000"/>
          <w:lang w:eastAsia="en-GB"/>
        </w:rPr>
        <w:t>a</w:t>
      </w:r>
      <w:r w:rsidR="00302988">
        <w:rPr>
          <w:rFonts w:asciiTheme="minorHAnsi" w:eastAsia="Times New Roman" w:hAnsiTheme="minorHAnsi" w:cstheme="minorHAnsi"/>
          <w:color w:val="000000"/>
          <w:lang w:eastAsia="en-GB"/>
        </w:rPr>
        <w:t>chieving its aims</w:t>
      </w:r>
      <w:r>
        <w:rPr>
          <w:rFonts w:asciiTheme="minorHAnsi" w:eastAsia="Times New Roman" w:hAnsiTheme="minorHAnsi" w:cstheme="minorHAnsi"/>
          <w:color w:val="000000"/>
          <w:lang w:eastAsia="en-GB"/>
        </w:rPr>
        <w:t>, there is scope to expand the scheme out to the wider city centre.</w:t>
      </w:r>
    </w:p>
    <w:p w:rsidR="0072329D" w:rsidRPr="0072329D" w:rsidRDefault="0072329D" w:rsidP="00D4092D">
      <w:pPr>
        <w:spacing w:before="100" w:beforeAutospacing="1" w:after="100" w:afterAutospacing="1" w:line="240" w:lineRule="auto"/>
        <w:rPr>
          <w:rFonts w:asciiTheme="minorHAnsi" w:eastAsia="Times New Roman" w:hAnsiTheme="minorHAnsi" w:cstheme="minorHAnsi"/>
          <w:color w:val="000000"/>
          <w:lang w:eastAsia="en-GB"/>
        </w:rPr>
      </w:pPr>
      <w:r w:rsidRPr="0072329D">
        <w:rPr>
          <w:rFonts w:asciiTheme="minorHAnsi" w:eastAsia="Times New Roman" w:hAnsiTheme="minorHAnsi" w:cstheme="minorHAnsi"/>
          <w:color w:val="000000"/>
          <w:lang w:eastAsia="en-GB"/>
        </w:rPr>
        <w:t xml:space="preserve">The scheme will be </w:t>
      </w:r>
      <w:r w:rsidR="00302988">
        <w:rPr>
          <w:rFonts w:asciiTheme="minorHAnsi" w:eastAsia="Times New Roman" w:hAnsiTheme="minorHAnsi" w:cstheme="minorHAnsi"/>
          <w:color w:val="000000"/>
          <w:lang w:eastAsia="en-GB"/>
        </w:rPr>
        <w:t xml:space="preserve">implemented in an area around </w:t>
      </w:r>
      <w:r w:rsidRPr="0072329D">
        <w:rPr>
          <w:rFonts w:asciiTheme="minorHAnsi" w:eastAsia="Times New Roman" w:hAnsiTheme="minorHAnsi" w:cstheme="minorHAnsi"/>
          <w:color w:val="000000"/>
          <w:lang w:eastAsia="en-GB"/>
        </w:rPr>
        <w:t>St Ann’s Square (Appendix 1). This area spans from St Mary’s Gate down to John Dalton Street and from Deansgate across to Cross Street. This area will be referred to</w:t>
      </w:r>
      <w:r w:rsidR="00B900ED">
        <w:rPr>
          <w:rFonts w:asciiTheme="minorHAnsi" w:eastAsia="Times New Roman" w:hAnsiTheme="minorHAnsi" w:cstheme="minorHAnsi"/>
          <w:color w:val="000000"/>
          <w:lang w:eastAsia="en-GB"/>
        </w:rPr>
        <w:t xml:space="preserve"> throughout this document</w:t>
      </w:r>
      <w:r w:rsidRPr="0072329D">
        <w:rPr>
          <w:rFonts w:asciiTheme="minorHAnsi" w:eastAsia="Times New Roman" w:hAnsiTheme="minorHAnsi" w:cstheme="minorHAnsi"/>
          <w:color w:val="000000"/>
          <w:lang w:eastAsia="en-GB"/>
        </w:rPr>
        <w:t xml:space="preserve"> as the </w:t>
      </w:r>
      <w:r w:rsidR="00B900ED">
        <w:rPr>
          <w:rFonts w:asciiTheme="minorHAnsi" w:eastAsia="Times New Roman" w:hAnsiTheme="minorHAnsi" w:cstheme="minorHAnsi"/>
          <w:color w:val="000000"/>
          <w:lang w:eastAsia="en-GB"/>
        </w:rPr>
        <w:t>‘</w:t>
      </w:r>
      <w:r w:rsidRPr="0072329D">
        <w:rPr>
          <w:rFonts w:asciiTheme="minorHAnsi" w:eastAsia="Times New Roman" w:hAnsiTheme="minorHAnsi" w:cstheme="minorHAnsi"/>
          <w:color w:val="000000"/>
          <w:lang w:eastAsia="en-GB"/>
        </w:rPr>
        <w:t>pilot</w:t>
      </w:r>
      <w:r w:rsidR="00B900ED">
        <w:rPr>
          <w:rFonts w:asciiTheme="minorHAnsi" w:eastAsia="Times New Roman" w:hAnsiTheme="minorHAnsi" w:cstheme="minorHAnsi"/>
          <w:color w:val="000000"/>
          <w:lang w:eastAsia="en-GB"/>
        </w:rPr>
        <w:t>’</w:t>
      </w:r>
      <w:r w:rsidRPr="0072329D">
        <w:rPr>
          <w:rFonts w:asciiTheme="minorHAnsi" w:eastAsia="Times New Roman" w:hAnsiTheme="minorHAnsi" w:cstheme="minorHAnsi"/>
          <w:color w:val="000000"/>
          <w:lang w:eastAsia="en-GB"/>
        </w:rPr>
        <w:t xml:space="preserve"> or </w:t>
      </w:r>
      <w:r w:rsidR="00B900ED">
        <w:rPr>
          <w:rFonts w:asciiTheme="minorHAnsi" w:eastAsia="Times New Roman" w:hAnsiTheme="minorHAnsi" w:cstheme="minorHAnsi"/>
          <w:color w:val="000000"/>
          <w:lang w:eastAsia="en-GB"/>
        </w:rPr>
        <w:t>‘</w:t>
      </w:r>
      <w:r w:rsidRPr="0072329D">
        <w:rPr>
          <w:rFonts w:asciiTheme="minorHAnsi" w:eastAsia="Times New Roman" w:hAnsiTheme="minorHAnsi" w:cstheme="minorHAnsi"/>
          <w:color w:val="000000"/>
          <w:lang w:eastAsia="en-GB"/>
        </w:rPr>
        <w:t>remit</w:t>
      </w:r>
      <w:r w:rsidR="00B900ED">
        <w:rPr>
          <w:rFonts w:asciiTheme="minorHAnsi" w:eastAsia="Times New Roman" w:hAnsiTheme="minorHAnsi" w:cstheme="minorHAnsi"/>
          <w:color w:val="000000"/>
          <w:lang w:eastAsia="en-GB"/>
        </w:rPr>
        <w:t>’</w:t>
      </w:r>
      <w:r w:rsidRPr="0072329D">
        <w:rPr>
          <w:rFonts w:asciiTheme="minorHAnsi" w:eastAsia="Times New Roman" w:hAnsiTheme="minorHAnsi" w:cstheme="minorHAnsi"/>
          <w:color w:val="000000"/>
          <w:lang w:eastAsia="en-GB"/>
        </w:rPr>
        <w:t xml:space="preserve"> area.</w:t>
      </w:r>
    </w:p>
    <w:p w:rsidR="00467814" w:rsidRPr="00CA0926" w:rsidRDefault="00467814" w:rsidP="00D4092D">
      <w:pPr>
        <w:spacing w:before="100" w:beforeAutospacing="1" w:after="100" w:afterAutospacing="1" w:line="240" w:lineRule="auto"/>
        <w:rPr>
          <w:rFonts w:asciiTheme="minorHAnsi" w:eastAsia="Times New Roman" w:hAnsiTheme="minorHAnsi" w:cstheme="minorHAnsi"/>
          <w:b/>
          <w:color w:val="000000"/>
          <w:u w:val="single"/>
          <w:lang w:eastAsia="en-GB"/>
        </w:rPr>
      </w:pPr>
      <w:r w:rsidRPr="00CA0926">
        <w:rPr>
          <w:rFonts w:asciiTheme="minorHAnsi" w:eastAsia="Times New Roman" w:hAnsiTheme="minorHAnsi" w:cstheme="minorHAnsi"/>
          <w:b/>
          <w:color w:val="000000"/>
          <w:u w:val="single"/>
          <w:lang w:eastAsia="en-GB"/>
        </w:rPr>
        <w:t>Waste guidelines</w:t>
      </w:r>
      <w:r w:rsidRPr="00CA0926">
        <w:rPr>
          <w:rFonts w:asciiTheme="minorHAnsi" w:eastAsia="Times New Roman" w:hAnsiTheme="minorHAnsi" w:cstheme="minorHAnsi"/>
          <w:b/>
          <w:color w:val="000000"/>
          <w:lang w:eastAsia="en-GB"/>
        </w:rPr>
        <w:t>:</w:t>
      </w:r>
    </w:p>
    <w:p w:rsidR="0072329D" w:rsidRDefault="0072329D" w:rsidP="00D4092D">
      <w:pPr>
        <w:spacing w:before="100" w:beforeAutospacing="1" w:after="100" w:afterAutospacing="1" w:line="240" w:lineRule="auto"/>
        <w:rPr>
          <w:rFonts w:asciiTheme="minorHAnsi" w:eastAsia="Times New Roman" w:hAnsiTheme="minorHAnsi" w:cstheme="minorHAnsi"/>
          <w:color w:val="000000"/>
          <w:lang w:eastAsia="en-GB"/>
        </w:rPr>
      </w:pPr>
      <w:r w:rsidRPr="0072329D">
        <w:rPr>
          <w:rFonts w:asciiTheme="minorHAnsi" w:eastAsia="Times New Roman" w:hAnsiTheme="minorHAnsi" w:cstheme="minorHAnsi"/>
          <w:color w:val="000000"/>
          <w:lang w:eastAsia="en-GB"/>
        </w:rPr>
        <w:lastRenderedPageBreak/>
        <w:t xml:space="preserve">The pilot area </w:t>
      </w:r>
      <w:r w:rsidR="00206590">
        <w:rPr>
          <w:rFonts w:asciiTheme="minorHAnsi" w:eastAsia="Times New Roman" w:hAnsiTheme="minorHAnsi" w:cstheme="minorHAnsi"/>
          <w:color w:val="000000"/>
          <w:lang w:eastAsia="en-GB"/>
        </w:rPr>
        <w:t xml:space="preserve">currently </w:t>
      </w:r>
      <w:r w:rsidRPr="0072329D">
        <w:rPr>
          <w:rFonts w:asciiTheme="minorHAnsi" w:eastAsia="Times New Roman" w:hAnsiTheme="minorHAnsi" w:cstheme="minorHAnsi"/>
          <w:color w:val="000000"/>
          <w:lang w:eastAsia="en-GB"/>
        </w:rPr>
        <w:t xml:space="preserve">contains </w:t>
      </w:r>
      <w:r w:rsidR="00206590">
        <w:rPr>
          <w:rFonts w:asciiTheme="minorHAnsi" w:eastAsia="Times New Roman" w:hAnsiTheme="minorHAnsi" w:cstheme="minorHAnsi"/>
          <w:color w:val="000000"/>
          <w:lang w:eastAsia="en-GB"/>
        </w:rPr>
        <w:t>153</w:t>
      </w:r>
      <w:r w:rsidRPr="0072329D">
        <w:rPr>
          <w:rFonts w:asciiTheme="minorHAnsi" w:eastAsia="Times New Roman" w:hAnsiTheme="minorHAnsi" w:cstheme="minorHAnsi"/>
          <w:color w:val="000000"/>
          <w:lang w:eastAsia="en-GB"/>
        </w:rPr>
        <w:t xml:space="preserve"> retail, food &amp; beverage and service businesses</w:t>
      </w:r>
      <w:r w:rsidR="00B900ED">
        <w:rPr>
          <w:rFonts w:asciiTheme="minorHAnsi" w:eastAsia="Times New Roman" w:hAnsiTheme="minorHAnsi" w:cstheme="minorHAnsi"/>
          <w:color w:val="000000"/>
          <w:lang w:eastAsia="en-GB"/>
        </w:rPr>
        <w:t xml:space="preserve"> operating</w:t>
      </w:r>
      <w:r w:rsidRPr="0072329D">
        <w:rPr>
          <w:rFonts w:asciiTheme="minorHAnsi" w:eastAsia="Times New Roman" w:hAnsiTheme="minorHAnsi" w:cstheme="minorHAnsi"/>
          <w:color w:val="000000"/>
          <w:lang w:eastAsia="en-GB"/>
        </w:rPr>
        <w:t xml:space="preserve"> at ground level </w:t>
      </w:r>
      <w:r w:rsidR="00B900ED">
        <w:rPr>
          <w:rFonts w:asciiTheme="minorHAnsi" w:eastAsia="Times New Roman" w:hAnsiTheme="minorHAnsi" w:cstheme="minorHAnsi"/>
          <w:color w:val="000000"/>
          <w:lang w:eastAsia="en-GB"/>
        </w:rPr>
        <w:t xml:space="preserve">in addition to </w:t>
      </w:r>
      <w:r w:rsidRPr="0072329D">
        <w:rPr>
          <w:rFonts w:asciiTheme="minorHAnsi" w:eastAsia="Times New Roman" w:hAnsiTheme="minorHAnsi" w:cstheme="minorHAnsi"/>
          <w:color w:val="000000"/>
          <w:lang w:eastAsia="en-GB"/>
        </w:rPr>
        <w:t>over 200 business</w:t>
      </w:r>
      <w:r w:rsidR="00302988">
        <w:rPr>
          <w:rFonts w:asciiTheme="minorHAnsi" w:eastAsia="Times New Roman" w:hAnsiTheme="minorHAnsi" w:cstheme="minorHAnsi"/>
          <w:color w:val="000000"/>
          <w:lang w:eastAsia="en-GB"/>
        </w:rPr>
        <w:t xml:space="preserve"> </w:t>
      </w:r>
      <w:r w:rsidRPr="0072329D">
        <w:rPr>
          <w:rFonts w:asciiTheme="minorHAnsi" w:eastAsia="Times New Roman" w:hAnsiTheme="minorHAnsi" w:cstheme="minorHAnsi"/>
          <w:color w:val="000000"/>
          <w:lang w:eastAsia="en-GB"/>
        </w:rPr>
        <w:t>office premises above ground level.</w:t>
      </w:r>
    </w:p>
    <w:tbl>
      <w:tblPr>
        <w:tblStyle w:val="TableGrid"/>
        <w:tblW w:w="0" w:type="auto"/>
        <w:tblLook w:val="04A0" w:firstRow="1" w:lastRow="0" w:firstColumn="1" w:lastColumn="0" w:noHBand="0" w:noVBand="1"/>
      </w:tblPr>
      <w:tblGrid>
        <w:gridCol w:w="2254"/>
        <w:gridCol w:w="2254"/>
        <w:gridCol w:w="2254"/>
        <w:gridCol w:w="2255"/>
      </w:tblGrid>
      <w:tr w:rsidR="00DE6384" w:rsidTr="00D35025">
        <w:tc>
          <w:tcPr>
            <w:tcW w:w="9017" w:type="dxa"/>
            <w:gridSpan w:val="4"/>
            <w:shd w:val="clear" w:color="auto" w:fill="FFFFFF" w:themeFill="background1"/>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Breakdown of businesses in the pilot area</w:t>
            </w:r>
          </w:p>
        </w:tc>
      </w:tr>
      <w:tr w:rsidR="00DE6384" w:rsidTr="00D35025">
        <w:tc>
          <w:tcPr>
            <w:tcW w:w="2254"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Retail:                 95</w:t>
            </w:r>
          </w:p>
        </w:tc>
        <w:tc>
          <w:tcPr>
            <w:tcW w:w="2254"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Food &amp; Bev:          46</w:t>
            </w:r>
          </w:p>
        </w:tc>
        <w:tc>
          <w:tcPr>
            <w:tcW w:w="2254"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Betting Shop:          4</w:t>
            </w:r>
          </w:p>
        </w:tc>
        <w:tc>
          <w:tcPr>
            <w:tcW w:w="2255"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Bank:                       3</w:t>
            </w:r>
          </w:p>
        </w:tc>
      </w:tr>
      <w:tr w:rsidR="00DE6384" w:rsidTr="00D35025">
        <w:tc>
          <w:tcPr>
            <w:tcW w:w="2254"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Travel Agent:       2</w:t>
            </w:r>
          </w:p>
        </w:tc>
        <w:tc>
          <w:tcPr>
            <w:tcW w:w="2254"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Gallery:                    2</w:t>
            </w:r>
          </w:p>
        </w:tc>
        <w:tc>
          <w:tcPr>
            <w:tcW w:w="2254" w:type="dxa"/>
            <w:shd w:val="clear" w:color="auto" w:fill="DEEAF6" w:themeFill="accent5" w:themeFillTint="33"/>
          </w:tcPr>
          <w:p w:rsidR="00DE6384" w:rsidRDefault="00DE638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Optician:                  1</w:t>
            </w:r>
          </w:p>
        </w:tc>
        <w:tc>
          <w:tcPr>
            <w:tcW w:w="2255" w:type="dxa"/>
            <w:shd w:val="clear" w:color="auto" w:fill="DEEAF6" w:themeFill="accent5" w:themeFillTint="33"/>
          </w:tcPr>
          <w:p w:rsidR="00DE6384" w:rsidRPr="00206590" w:rsidRDefault="00206590" w:rsidP="00D4092D">
            <w:pPr>
              <w:spacing w:before="100" w:beforeAutospacing="1" w:after="100" w:afterAutospacing="1"/>
              <w:rPr>
                <w:rFonts w:asciiTheme="minorHAnsi" w:eastAsia="Times New Roman" w:hAnsiTheme="minorHAnsi" w:cstheme="minorHAnsi"/>
                <w:color w:val="000000"/>
                <w:lang w:eastAsia="en-GB"/>
              </w:rPr>
            </w:pPr>
            <w:r w:rsidRPr="00D35025">
              <w:rPr>
                <w:rFonts w:asciiTheme="minorHAnsi" w:eastAsia="Times New Roman" w:hAnsiTheme="minorHAnsi" w:cstheme="minorHAnsi"/>
                <w:color w:val="000000"/>
                <w:lang w:eastAsia="en-GB"/>
              </w:rPr>
              <w:t>Offices:             200+</w:t>
            </w:r>
          </w:p>
        </w:tc>
      </w:tr>
    </w:tbl>
    <w:p w:rsidR="00F85023" w:rsidRPr="0072329D" w:rsidRDefault="00F85023" w:rsidP="00D35025">
      <w:pPr>
        <w:spacing w:after="0" w:line="240" w:lineRule="auto"/>
        <w:rPr>
          <w:rFonts w:asciiTheme="minorHAnsi" w:eastAsia="Times New Roman" w:hAnsiTheme="minorHAnsi" w:cstheme="minorHAnsi"/>
          <w:color w:val="000000"/>
          <w:lang w:eastAsia="en-GB"/>
        </w:rPr>
      </w:pPr>
    </w:p>
    <w:p w:rsidR="00467814" w:rsidRDefault="00302988" w:rsidP="00DE6384">
      <w:p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It is</w:t>
      </w:r>
      <w:r w:rsidR="00F0515E">
        <w:rPr>
          <w:rFonts w:asciiTheme="minorHAnsi" w:eastAsia="Times New Roman" w:hAnsiTheme="minorHAnsi" w:cstheme="minorHAnsi"/>
          <w:color w:val="000000"/>
          <w:lang w:eastAsia="en-GB"/>
        </w:rPr>
        <w:t xml:space="preserve"> conservatively</w:t>
      </w:r>
      <w:r w:rsidR="0072329D" w:rsidRPr="0072329D">
        <w:rPr>
          <w:rFonts w:asciiTheme="minorHAnsi" w:eastAsia="Times New Roman" w:hAnsiTheme="minorHAnsi" w:cstheme="minorHAnsi"/>
          <w:color w:val="000000"/>
          <w:lang w:eastAsia="en-GB"/>
        </w:rPr>
        <w:t xml:space="preserve"> estimate</w:t>
      </w:r>
      <w:r>
        <w:rPr>
          <w:rFonts w:asciiTheme="minorHAnsi" w:eastAsia="Times New Roman" w:hAnsiTheme="minorHAnsi" w:cstheme="minorHAnsi"/>
          <w:color w:val="000000"/>
          <w:lang w:eastAsia="en-GB"/>
        </w:rPr>
        <w:t>d</w:t>
      </w:r>
      <w:r w:rsidR="0072329D" w:rsidRPr="0072329D">
        <w:rPr>
          <w:rFonts w:asciiTheme="minorHAnsi" w:eastAsia="Times New Roman" w:hAnsiTheme="minorHAnsi" w:cstheme="minorHAnsi"/>
          <w:color w:val="000000"/>
          <w:lang w:eastAsia="en-GB"/>
        </w:rPr>
        <w:t xml:space="preserve"> that there are </w:t>
      </w:r>
      <w:r w:rsidR="00F96417">
        <w:rPr>
          <w:rFonts w:asciiTheme="minorHAnsi" w:eastAsia="Times New Roman" w:hAnsiTheme="minorHAnsi" w:cstheme="minorHAnsi"/>
          <w:color w:val="000000"/>
          <w:lang w:eastAsia="en-GB"/>
        </w:rPr>
        <w:t>10</w:t>
      </w:r>
      <w:r w:rsidR="00400ABC">
        <w:rPr>
          <w:rFonts w:asciiTheme="minorHAnsi" w:eastAsia="Times New Roman" w:hAnsiTheme="minorHAnsi" w:cstheme="minorHAnsi"/>
          <w:color w:val="000000"/>
          <w:lang w:eastAsia="en-GB"/>
        </w:rPr>
        <w:t>,</w:t>
      </w:r>
      <w:r w:rsidR="00F96417">
        <w:rPr>
          <w:rFonts w:asciiTheme="minorHAnsi" w:eastAsia="Times New Roman" w:hAnsiTheme="minorHAnsi" w:cstheme="minorHAnsi"/>
          <w:color w:val="000000"/>
          <w:lang w:eastAsia="en-GB"/>
        </w:rPr>
        <w:t>0</w:t>
      </w:r>
      <w:r w:rsidR="0072329D" w:rsidRPr="0072329D">
        <w:rPr>
          <w:rFonts w:asciiTheme="minorHAnsi" w:eastAsia="Times New Roman" w:hAnsiTheme="minorHAnsi" w:cstheme="minorHAnsi"/>
          <w:color w:val="000000"/>
          <w:lang w:eastAsia="en-GB"/>
        </w:rPr>
        <w:t xml:space="preserve">00 </w:t>
      </w:r>
      <w:r w:rsidR="00F171D3">
        <w:rPr>
          <w:rFonts w:asciiTheme="minorHAnsi" w:eastAsia="Times New Roman" w:hAnsiTheme="minorHAnsi" w:cstheme="minorHAnsi"/>
          <w:color w:val="000000"/>
          <w:lang w:eastAsia="en-GB"/>
        </w:rPr>
        <w:t>sacks</w:t>
      </w:r>
      <w:r w:rsidR="0072329D" w:rsidRPr="0072329D">
        <w:rPr>
          <w:rFonts w:asciiTheme="minorHAnsi" w:eastAsia="Times New Roman" w:hAnsiTheme="minorHAnsi" w:cstheme="minorHAnsi"/>
          <w:color w:val="000000"/>
          <w:lang w:eastAsia="en-GB"/>
        </w:rPr>
        <w:t xml:space="preserve"> / </w:t>
      </w:r>
      <w:r w:rsidR="00F96417">
        <w:rPr>
          <w:rFonts w:asciiTheme="minorHAnsi" w:eastAsia="Times New Roman" w:hAnsiTheme="minorHAnsi" w:cstheme="minorHAnsi"/>
          <w:color w:val="000000"/>
          <w:lang w:eastAsia="en-GB"/>
        </w:rPr>
        <w:t>100</w:t>
      </w:r>
      <w:r w:rsidR="0072329D" w:rsidRPr="0072329D">
        <w:rPr>
          <w:rFonts w:asciiTheme="minorHAnsi" w:eastAsia="Times New Roman" w:hAnsiTheme="minorHAnsi" w:cstheme="minorHAnsi"/>
          <w:color w:val="000000"/>
          <w:lang w:eastAsia="en-GB"/>
        </w:rPr>
        <w:t xml:space="preserve"> tonnes of waste </w:t>
      </w:r>
      <w:r w:rsidR="00EE4B37">
        <w:rPr>
          <w:rFonts w:asciiTheme="minorHAnsi" w:eastAsia="Times New Roman" w:hAnsiTheme="minorHAnsi" w:cstheme="minorHAnsi"/>
          <w:color w:val="000000"/>
          <w:lang w:eastAsia="en-GB"/>
        </w:rPr>
        <w:t>generated</w:t>
      </w:r>
      <w:r w:rsidR="0072329D" w:rsidRPr="0072329D">
        <w:rPr>
          <w:rFonts w:asciiTheme="minorHAnsi" w:eastAsia="Times New Roman" w:hAnsiTheme="minorHAnsi" w:cstheme="minorHAnsi"/>
          <w:color w:val="000000"/>
          <w:lang w:eastAsia="en-GB"/>
        </w:rPr>
        <w:t xml:space="preserve"> in the pilot area each week. This </w:t>
      </w:r>
      <w:r w:rsidR="00F56E51">
        <w:rPr>
          <w:rFonts w:asciiTheme="minorHAnsi" w:eastAsia="Times New Roman" w:hAnsiTheme="minorHAnsi" w:cstheme="minorHAnsi"/>
          <w:color w:val="000000"/>
          <w:lang w:eastAsia="en-GB"/>
        </w:rPr>
        <w:t>amount</w:t>
      </w:r>
      <w:r w:rsidR="0072329D" w:rsidRPr="0072329D">
        <w:rPr>
          <w:rFonts w:asciiTheme="minorHAnsi" w:eastAsia="Times New Roman" w:hAnsiTheme="minorHAnsi" w:cstheme="minorHAnsi"/>
          <w:color w:val="000000"/>
          <w:lang w:eastAsia="en-GB"/>
        </w:rPr>
        <w:t xml:space="preserve"> is composed of </w:t>
      </w:r>
      <w:r w:rsidR="00F56E51">
        <w:rPr>
          <w:rFonts w:asciiTheme="minorHAnsi" w:eastAsia="Times New Roman" w:hAnsiTheme="minorHAnsi" w:cstheme="minorHAnsi"/>
          <w:color w:val="000000"/>
          <w:lang w:eastAsia="en-GB"/>
        </w:rPr>
        <w:t>various</w:t>
      </w:r>
      <w:r w:rsidR="0072329D" w:rsidRPr="0072329D">
        <w:rPr>
          <w:rFonts w:asciiTheme="minorHAnsi" w:eastAsia="Times New Roman" w:hAnsiTheme="minorHAnsi" w:cstheme="minorHAnsi"/>
          <w:color w:val="000000"/>
          <w:lang w:eastAsia="en-GB"/>
        </w:rPr>
        <w:t xml:space="preserve"> waste </w:t>
      </w:r>
      <w:r w:rsidR="00F56E51">
        <w:rPr>
          <w:rFonts w:asciiTheme="minorHAnsi" w:eastAsia="Times New Roman" w:hAnsiTheme="minorHAnsi" w:cstheme="minorHAnsi"/>
          <w:color w:val="000000"/>
          <w:lang w:eastAsia="en-GB"/>
        </w:rPr>
        <w:t>types</w:t>
      </w:r>
      <w:r w:rsidR="0072329D" w:rsidRPr="0072329D">
        <w:rPr>
          <w:rFonts w:asciiTheme="minorHAnsi" w:eastAsia="Times New Roman" w:hAnsiTheme="minorHAnsi" w:cstheme="minorHAnsi"/>
          <w:color w:val="000000"/>
          <w:lang w:eastAsia="en-GB"/>
        </w:rPr>
        <w:t xml:space="preserve"> stated under Scheme Objectives (4.1). </w:t>
      </w:r>
      <w:r w:rsidR="006C126A">
        <w:rPr>
          <w:rFonts w:asciiTheme="minorHAnsi" w:eastAsia="Times New Roman" w:hAnsiTheme="minorHAnsi" w:cstheme="minorHAnsi"/>
          <w:color w:val="000000"/>
          <w:lang w:eastAsia="en-GB"/>
        </w:rPr>
        <w:t xml:space="preserve"> </w:t>
      </w:r>
    </w:p>
    <w:p w:rsidR="00DE6384" w:rsidRPr="0072329D" w:rsidRDefault="00DE6384" w:rsidP="00D35025">
      <w:pPr>
        <w:spacing w:after="0" w:line="240" w:lineRule="auto"/>
        <w:rPr>
          <w:rFonts w:asciiTheme="minorHAnsi" w:eastAsia="Times New Roman" w:hAnsiTheme="minorHAnsi" w:cstheme="minorHAnsi"/>
          <w:color w:val="000000"/>
          <w:lang w:eastAsia="en-GB"/>
        </w:rPr>
      </w:pPr>
    </w:p>
    <w:tbl>
      <w:tblPr>
        <w:tblStyle w:val="TableGrid"/>
        <w:tblW w:w="0" w:type="auto"/>
        <w:tblLook w:val="04A0" w:firstRow="1" w:lastRow="0" w:firstColumn="1" w:lastColumn="0" w:noHBand="0" w:noVBand="1"/>
      </w:tblPr>
      <w:tblGrid>
        <w:gridCol w:w="2263"/>
        <w:gridCol w:w="1276"/>
        <w:gridCol w:w="992"/>
        <w:gridCol w:w="2268"/>
        <w:gridCol w:w="2218"/>
      </w:tblGrid>
      <w:tr w:rsidR="00467814" w:rsidTr="002F23C8">
        <w:tc>
          <w:tcPr>
            <w:tcW w:w="9017" w:type="dxa"/>
            <w:gridSpan w:val="5"/>
          </w:tcPr>
          <w:p w:rsidR="00467814" w:rsidRDefault="00467814" w:rsidP="00D4092D">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Conservative estimate of waste </w:t>
            </w:r>
            <w:r w:rsidR="00223191">
              <w:rPr>
                <w:rFonts w:asciiTheme="minorHAnsi" w:eastAsia="Times New Roman" w:hAnsiTheme="minorHAnsi" w:cstheme="minorHAnsi"/>
                <w:color w:val="000000"/>
                <w:lang w:eastAsia="en-GB"/>
              </w:rPr>
              <w:t xml:space="preserve">types </w:t>
            </w:r>
            <w:r>
              <w:rPr>
                <w:rFonts w:asciiTheme="minorHAnsi" w:eastAsia="Times New Roman" w:hAnsiTheme="minorHAnsi" w:cstheme="minorHAnsi"/>
                <w:color w:val="000000"/>
                <w:lang w:eastAsia="en-GB"/>
              </w:rPr>
              <w:t xml:space="preserve">produced by the area, in </w:t>
            </w:r>
            <w:r w:rsidRPr="00CA0926">
              <w:rPr>
                <w:rFonts w:asciiTheme="minorHAnsi" w:eastAsia="Times New Roman" w:hAnsiTheme="minorHAnsi" w:cstheme="minorHAnsi"/>
                <w:b/>
                <w:color w:val="000000"/>
                <w:lang w:eastAsia="en-GB"/>
              </w:rPr>
              <w:t>tonnes</w:t>
            </w:r>
            <w:r>
              <w:rPr>
                <w:rFonts w:asciiTheme="minorHAnsi" w:eastAsia="Times New Roman" w:hAnsiTheme="minorHAnsi" w:cstheme="minorHAnsi"/>
                <w:color w:val="000000"/>
                <w:lang w:eastAsia="en-GB"/>
              </w:rPr>
              <w:t xml:space="preserve">. </w:t>
            </w:r>
            <w:r w:rsidR="00223191">
              <w:rPr>
                <w:rFonts w:asciiTheme="minorHAnsi" w:eastAsia="Times New Roman" w:hAnsiTheme="minorHAnsi" w:cstheme="minorHAnsi"/>
                <w:color w:val="000000"/>
                <w:lang w:eastAsia="en-GB"/>
              </w:rPr>
              <w:t>P</w:t>
            </w:r>
            <w:r>
              <w:rPr>
                <w:rFonts w:asciiTheme="minorHAnsi" w:eastAsia="Times New Roman" w:hAnsiTheme="minorHAnsi" w:cstheme="minorHAnsi"/>
                <w:color w:val="000000"/>
                <w:lang w:eastAsia="en-GB"/>
              </w:rPr>
              <w:t>er week.</w:t>
            </w:r>
          </w:p>
        </w:tc>
      </w:tr>
      <w:tr w:rsidR="00467814" w:rsidTr="00D35025">
        <w:trPr>
          <w:trHeight w:val="437"/>
        </w:trPr>
        <w:tc>
          <w:tcPr>
            <w:tcW w:w="2263" w:type="dxa"/>
          </w:tcPr>
          <w:p w:rsidR="00467814" w:rsidRDefault="00467814" w:rsidP="00467814">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General</w:t>
            </w:r>
            <w:r w:rsidR="00727B83">
              <w:rPr>
                <w:rFonts w:asciiTheme="minorHAnsi" w:eastAsia="Times New Roman" w:hAnsiTheme="minorHAnsi" w:cstheme="minorHAnsi"/>
                <w:color w:val="000000"/>
                <w:lang w:eastAsia="en-GB"/>
              </w:rPr>
              <w:t xml:space="preserve"> Commercial Waste</w:t>
            </w:r>
            <w:r>
              <w:rPr>
                <w:rFonts w:asciiTheme="minorHAnsi" w:eastAsia="Times New Roman" w:hAnsiTheme="minorHAnsi" w:cstheme="minorHAnsi"/>
                <w:color w:val="000000"/>
                <w:lang w:eastAsia="en-GB"/>
              </w:rPr>
              <w:t xml:space="preserve">: </w:t>
            </w:r>
          </w:p>
        </w:tc>
        <w:tc>
          <w:tcPr>
            <w:tcW w:w="1276" w:type="dxa"/>
          </w:tcPr>
          <w:p w:rsidR="00467814" w:rsidRDefault="00467814" w:rsidP="00467814">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Glass: </w:t>
            </w:r>
          </w:p>
        </w:tc>
        <w:tc>
          <w:tcPr>
            <w:tcW w:w="992" w:type="dxa"/>
          </w:tcPr>
          <w:p w:rsidR="00467814" w:rsidRDefault="00467814" w:rsidP="00467814">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Food: </w:t>
            </w:r>
          </w:p>
        </w:tc>
        <w:tc>
          <w:tcPr>
            <w:tcW w:w="2268" w:type="dxa"/>
          </w:tcPr>
          <w:p w:rsidR="00F96417" w:rsidRDefault="00E10897" w:rsidP="00D35025">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Dry </w:t>
            </w:r>
            <w:r w:rsidR="00467814">
              <w:rPr>
                <w:rFonts w:asciiTheme="minorHAnsi" w:eastAsia="Times New Roman" w:hAnsiTheme="minorHAnsi" w:cstheme="minorHAnsi"/>
                <w:color w:val="000000"/>
                <w:lang w:eastAsia="en-GB"/>
              </w:rPr>
              <w:t>Mixed</w:t>
            </w:r>
          </w:p>
          <w:p w:rsidR="00467814" w:rsidRDefault="00467814" w:rsidP="00D35025">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Recycling</w:t>
            </w:r>
          </w:p>
        </w:tc>
        <w:tc>
          <w:tcPr>
            <w:tcW w:w="2218" w:type="dxa"/>
          </w:tcPr>
          <w:p w:rsidR="00467814" w:rsidRDefault="00467814" w:rsidP="00467814">
            <w:pPr>
              <w:spacing w:before="100" w:beforeAutospacing="1" w:after="100" w:afterAutospacing="1"/>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Paper &amp; Card</w:t>
            </w:r>
            <w:r w:rsidR="00F96417">
              <w:rPr>
                <w:rFonts w:asciiTheme="minorHAnsi" w:eastAsia="Times New Roman" w:hAnsiTheme="minorHAnsi" w:cstheme="minorHAnsi"/>
                <w:color w:val="000000"/>
                <w:lang w:eastAsia="en-GB"/>
              </w:rPr>
              <w:t>board</w:t>
            </w:r>
            <w:r>
              <w:rPr>
                <w:rFonts w:asciiTheme="minorHAnsi" w:eastAsia="Times New Roman" w:hAnsiTheme="minorHAnsi" w:cstheme="minorHAnsi"/>
                <w:color w:val="000000"/>
                <w:lang w:eastAsia="en-GB"/>
              </w:rPr>
              <w:t xml:space="preserve">:   </w:t>
            </w:r>
          </w:p>
        </w:tc>
      </w:tr>
      <w:tr w:rsidR="00F96417" w:rsidTr="00D35025">
        <w:trPr>
          <w:trHeight w:val="437"/>
        </w:trPr>
        <w:tc>
          <w:tcPr>
            <w:tcW w:w="2263" w:type="dxa"/>
            <w:shd w:val="clear" w:color="auto" w:fill="DEEAF6" w:themeFill="accent5" w:themeFillTint="33"/>
          </w:tcPr>
          <w:p w:rsidR="00F96417" w:rsidRPr="00D35025" w:rsidRDefault="00F96417" w:rsidP="00D35025">
            <w:pPr>
              <w:spacing w:before="100" w:beforeAutospacing="1" w:after="100" w:afterAutospacing="1"/>
              <w:jc w:val="center"/>
              <w:rPr>
                <w:rFonts w:asciiTheme="minorHAnsi" w:eastAsia="Times New Roman" w:hAnsiTheme="minorHAnsi" w:cstheme="minorHAnsi"/>
                <w:b/>
                <w:color w:val="000000"/>
                <w:lang w:eastAsia="en-GB"/>
              </w:rPr>
            </w:pPr>
            <w:r w:rsidRPr="00F96417">
              <w:rPr>
                <w:rFonts w:asciiTheme="minorHAnsi" w:eastAsia="Times New Roman" w:hAnsiTheme="minorHAnsi" w:cstheme="minorHAnsi"/>
                <w:b/>
                <w:color w:val="000000"/>
                <w:lang w:eastAsia="en-GB"/>
              </w:rPr>
              <w:t>50</w:t>
            </w:r>
          </w:p>
        </w:tc>
        <w:tc>
          <w:tcPr>
            <w:tcW w:w="1276" w:type="dxa"/>
            <w:shd w:val="clear" w:color="auto" w:fill="DEEAF6" w:themeFill="accent5" w:themeFillTint="33"/>
          </w:tcPr>
          <w:p w:rsidR="00F96417" w:rsidRPr="00D35025" w:rsidRDefault="00F96417" w:rsidP="00D35025">
            <w:pPr>
              <w:spacing w:before="100" w:beforeAutospacing="1" w:after="100" w:afterAutospacing="1"/>
              <w:jc w:val="center"/>
              <w:rPr>
                <w:rFonts w:asciiTheme="minorHAnsi" w:eastAsia="Times New Roman" w:hAnsiTheme="minorHAnsi" w:cstheme="minorHAnsi"/>
                <w:b/>
                <w:color w:val="000000"/>
                <w:lang w:eastAsia="en-GB"/>
              </w:rPr>
            </w:pPr>
            <w:r w:rsidRPr="00D35025">
              <w:rPr>
                <w:rFonts w:asciiTheme="minorHAnsi" w:eastAsia="Times New Roman" w:hAnsiTheme="minorHAnsi" w:cstheme="minorHAnsi"/>
                <w:b/>
                <w:color w:val="000000"/>
                <w:lang w:eastAsia="en-GB"/>
              </w:rPr>
              <w:t>8</w:t>
            </w:r>
          </w:p>
        </w:tc>
        <w:tc>
          <w:tcPr>
            <w:tcW w:w="992" w:type="dxa"/>
            <w:shd w:val="clear" w:color="auto" w:fill="DEEAF6" w:themeFill="accent5" w:themeFillTint="33"/>
          </w:tcPr>
          <w:p w:rsidR="00F96417" w:rsidRPr="00D35025" w:rsidRDefault="00F96417" w:rsidP="00D35025">
            <w:pPr>
              <w:spacing w:before="100" w:beforeAutospacing="1" w:after="100" w:afterAutospacing="1"/>
              <w:jc w:val="center"/>
              <w:rPr>
                <w:rFonts w:asciiTheme="minorHAnsi" w:eastAsia="Times New Roman" w:hAnsiTheme="minorHAnsi" w:cstheme="minorHAnsi"/>
                <w:b/>
                <w:color w:val="000000"/>
                <w:lang w:eastAsia="en-GB"/>
              </w:rPr>
            </w:pPr>
            <w:r w:rsidRPr="00D35025">
              <w:rPr>
                <w:rFonts w:asciiTheme="minorHAnsi" w:eastAsia="Times New Roman" w:hAnsiTheme="minorHAnsi" w:cstheme="minorHAnsi"/>
                <w:b/>
                <w:color w:val="000000"/>
                <w:lang w:eastAsia="en-GB"/>
              </w:rPr>
              <w:t>20</w:t>
            </w:r>
          </w:p>
        </w:tc>
        <w:tc>
          <w:tcPr>
            <w:tcW w:w="2268" w:type="dxa"/>
            <w:shd w:val="clear" w:color="auto" w:fill="DEEAF6" w:themeFill="accent5" w:themeFillTint="33"/>
          </w:tcPr>
          <w:p w:rsidR="00F96417" w:rsidRPr="00D35025" w:rsidRDefault="00F96417" w:rsidP="00D35025">
            <w:pPr>
              <w:spacing w:before="100" w:beforeAutospacing="1" w:after="100" w:afterAutospacing="1"/>
              <w:jc w:val="center"/>
              <w:rPr>
                <w:rFonts w:asciiTheme="minorHAnsi" w:eastAsia="Times New Roman" w:hAnsiTheme="minorHAnsi" w:cstheme="minorHAnsi"/>
                <w:b/>
                <w:color w:val="000000"/>
                <w:lang w:eastAsia="en-GB"/>
              </w:rPr>
            </w:pPr>
            <w:r w:rsidRPr="00D35025">
              <w:rPr>
                <w:rFonts w:asciiTheme="minorHAnsi" w:eastAsia="Times New Roman" w:hAnsiTheme="minorHAnsi" w:cstheme="minorHAnsi"/>
                <w:b/>
                <w:color w:val="000000"/>
                <w:lang w:eastAsia="en-GB"/>
              </w:rPr>
              <w:t>14</w:t>
            </w:r>
          </w:p>
        </w:tc>
        <w:tc>
          <w:tcPr>
            <w:tcW w:w="2218" w:type="dxa"/>
            <w:shd w:val="clear" w:color="auto" w:fill="DEEAF6" w:themeFill="accent5" w:themeFillTint="33"/>
          </w:tcPr>
          <w:p w:rsidR="00F96417" w:rsidRPr="00D35025" w:rsidRDefault="00F96417" w:rsidP="00D35025">
            <w:pPr>
              <w:spacing w:before="100" w:beforeAutospacing="1" w:after="100" w:afterAutospacing="1"/>
              <w:jc w:val="center"/>
              <w:rPr>
                <w:rFonts w:asciiTheme="minorHAnsi" w:eastAsia="Times New Roman" w:hAnsiTheme="minorHAnsi" w:cstheme="minorHAnsi"/>
                <w:b/>
                <w:color w:val="000000"/>
                <w:lang w:eastAsia="en-GB"/>
              </w:rPr>
            </w:pPr>
            <w:r w:rsidRPr="00D35025">
              <w:rPr>
                <w:rFonts w:asciiTheme="minorHAnsi" w:eastAsia="Times New Roman" w:hAnsiTheme="minorHAnsi" w:cstheme="minorHAnsi"/>
                <w:b/>
                <w:color w:val="000000"/>
                <w:lang w:eastAsia="en-GB"/>
              </w:rPr>
              <w:t>8</w:t>
            </w:r>
          </w:p>
        </w:tc>
      </w:tr>
    </w:tbl>
    <w:p w:rsidR="00B128AC" w:rsidRDefault="006C126A" w:rsidP="006C126A">
      <w:pPr>
        <w:spacing w:before="100" w:beforeAutospacing="1" w:after="100" w:afterAutospacing="1" w:line="240" w:lineRule="auto"/>
        <w:rPr>
          <w:rFonts w:asciiTheme="minorHAnsi" w:eastAsia="Times New Roman" w:hAnsiTheme="minorHAnsi" w:cstheme="minorHAnsi"/>
          <w:color w:val="000000"/>
          <w:lang w:eastAsia="en-GB"/>
        </w:rPr>
      </w:pPr>
      <w:r w:rsidRPr="0072329D">
        <w:rPr>
          <w:rFonts w:asciiTheme="minorHAnsi" w:eastAsia="Times New Roman" w:hAnsiTheme="minorHAnsi" w:cstheme="minorHAnsi"/>
          <w:color w:val="000000"/>
          <w:lang w:eastAsia="en-GB"/>
        </w:rPr>
        <w:t xml:space="preserve">The waste is predominantly stored for collection in </w:t>
      </w:r>
      <w:r w:rsidR="00C00E73">
        <w:rPr>
          <w:rFonts w:asciiTheme="minorHAnsi" w:eastAsia="Times New Roman" w:hAnsiTheme="minorHAnsi" w:cstheme="minorHAnsi"/>
          <w:color w:val="000000"/>
          <w:lang w:eastAsia="en-GB"/>
        </w:rPr>
        <w:t>two and four-wheeled</w:t>
      </w:r>
      <w:r w:rsidR="00223191">
        <w:rPr>
          <w:rFonts w:asciiTheme="minorHAnsi" w:eastAsia="Times New Roman" w:hAnsiTheme="minorHAnsi" w:cstheme="minorHAnsi"/>
          <w:color w:val="000000"/>
          <w:lang w:eastAsia="en-GB"/>
        </w:rPr>
        <w:t xml:space="preserve"> </w:t>
      </w:r>
      <w:r w:rsidRPr="0072329D">
        <w:rPr>
          <w:rFonts w:asciiTheme="minorHAnsi" w:eastAsia="Times New Roman" w:hAnsiTheme="minorHAnsi" w:cstheme="minorHAnsi"/>
          <w:color w:val="000000"/>
          <w:lang w:eastAsia="en-GB"/>
        </w:rPr>
        <w:t>containers ranging from 240</w:t>
      </w:r>
      <w:r>
        <w:rPr>
          <w:rFonts w:asciiTheme="minorHAnsi" w:eastAsia="Times New Roman" w:hAnsiTheme="minorHAnsi" w:cstheme="minorHAnsi"/>
          <w:color w:val="000000"/>
          <w:lang w:eastAsia="en-GB"/>
        </w:rPr>
        <w:t xml:space="preserve"> litres</w:t>
      </w:r>
      <w:r w:rsidR="0012647A">
        <w:rPr>
          <w:rFonts w:asciiTheme="minorHAnsi" w:eastAsia="Times New Roman" w:hAnsiTheme="minorHAnsi" w:cstheme="minorHAnsi"/>
          <w:color w:val="000000"/>
          <w:lang w:eastAsia="en-GB"/>
        </w:rPr>
        <w:t xml:space="preserve"> (L)</w:t>
      </w:r>
      <w:r w:rsidRPr="0072329D">
        <w:rPr>
          <w:rFonts w:asciiTheme="minorHAnsi" w:eastAsia="Times New Roman" w:hAnsiTheme="minorHAnsi" w:cstheme="minorHAnsi"/>
          <w:color w:val="000000"/>
          <w:lang w:eastAsia="en-GB"/>
        </w:rPr>
        <w:t xml:space="preserve"> to 1100</w:t>
      </w:r>
      <w:r w:rsidR="0012647A">
        <w:rPr>
          <w:rFonts w:asciiTheme="minorHAnsi" w:eastAsia="Times New Roman" w:hAnsiTheme="minorHAnsi" w:cstheme="minorHAnsi"/>
          <w:color w:val="000000"/>
          <w:lang w:eastAsia="en-GB"/>
        </w:rPr>
        <w:t>L</w:t>
      </w:r>
      <w:r>
        <w:rPr>
          <w:rFonts w:asciiTheme="minorHAnsi" w:eastAsia="Times New Roman" w:hAnsiTheme="minorHAnsi" w:cstheme="minorHAnsi"/>
          <w:color w:val="000000"/>
          <w:lang w:eastAsia="en-GB"/>
        </w:rPr>
        <w:t>,</w:t>
      </w:r>
      <w:r w:rsidRPr="0072329D">
        <w:rPr>
          <w:rFonts w:asciiTheme="minorHAnsi" w:eastAsia="Times New Roman" w:hAnsiTheme="minorHAnsi" w:cstheme="minorHAnsi"/>
          <w:color w:val="000000"/>
          <w:lang w:eastAsia="en-GB"/>
        </w:rPr>
        <w:t xml:space="preserve"> there is also on-street sack waste</w:t>
      </w:r>
      <w:r>
        <w:rPr>
          <w:rFonts w:asciiTheme="minorHAnsi" w:eastAsia="Times New Roman" w:hAnsiTheme="minorHAnsi" w:cstheme="minorHAnsi"/>
          <w:color w:val="000000"/>
          <w:lang w:eastAsia="en-GB"/>
        </w:rPr>
        <w:t xml:space="preserve"> at present</w:t>
      </w:r>
      <w:r w:rsidRPr="0072329D">
        <w:rPr>
          <w:rFonts w:asciiTheme="minorHAnsi" w:eastAsia="Times New Roman" w:hAnsiTheme="minorHAnsi" w:cstheme="minorHAnsi"/>
          <w:color w:val="000000"/>
          <w:lang w:eastAsia="en-GB"/>
        </w:rPr>
        <w:t>.</w:t>
      </w:r>
      <w:r>
        <w:rPr>
          <w:rFonts w:asciiTheme="minorHAnsi" w:eastAsia="Times New Roman" w:hAnsiTheme="minorHAnsi" w:cstheme="minorHAnsi"/>
          <w:color w:val="000000"/>
          <w:lang w:eastAsia="en-GB"/>
        </w:rPr>
        <w:t xml:space="preserve"> </w:t>
      </w:r>
    </w:p>
    <w:p w:rsidR="006C126A" w:rsidRDefault="006C126A" w:rsidP="006C126A">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In terms of the composition of waste storage</w:t>
      </w:r>
      <w:r w:rsidR="00B128AC">
        <w:rPr>
          <w:rFonts w:asciiTheme="minorHAnsi" w:eastAsia="Times New Roman" w:hAnsiTheme="minorHAnsi" w:cstheme="minorHAnsi"/>
          <w:color w:val="000000"/>
          <w:lang w:eastAsia="en-GB"/>
        </w:rPr>
        <w:t>, t</w:t>
      </w:r>
      <w:r>
        <w:rPr>
          <w:rFonts w:asciiTheme="minorHAnsi" w:eastAsia="Times New Roman" w:hAnsiTheme="minorHAnsi" w:cstheme="minorHAnsi"/>
          <w:color w:val="000000"/>
          <w:lang w:eastAsia="en-GB"/>
        </w:rPr>
        <w:t xml:space="preserve">here are around 100 on-street containers. It is estimated that there are </w:t>
      </w:r>
      <w:r>
        <w:rPr>
          <w:rFonts w:asciiTheme="minorHAnsi" w:eastAsia="Times New Roman" w:hAnsiTheme="minorHAnsi" w:cstheme="minorHAnsi"/>
          <w:color w:val="000000"/>
          <w:lang w:eastAsia="en-GB"/>
        </w:rPr>
        <w:lastRenderedPageBreak/>
        <w:t xml:space="preserve">a similar amount of containers (100) used in internal bin stores. </w:t>
      </w:r>
      <w:r w:rsidR="00CA0926">
        <w:rPr>
          <w:rFonts w:asciiTheme="minorHAnsi" w:eastAsia="Times New Roman" w:hAnsiTheme="minorHAnsi" w:cstheme="minorHAnsi"/>
          <w:color w:val="000000"/>
          <w:lang w:eastAsia="en-GB"/>
        </w:rPr>
        <w:t>In</w:t>
      </w:r>
      <w:r>
        <w:rPr>
          <w:rFonts w:asciiTheme="minorHAnsi" w:eastAsia="Times New Roman" w:hAnsiTheme="minorHAnsi" w:cstheme="minorHAnsi"/>
          <w:color w:val="000000"/>
          <w:lang w:eastAsia="en-GB"/>
        </w:rPr>
        <w:t xml:space="preserve"> a</w:t>
      </w:r>
      <w:r w:rsidR="00CA0926">
        <w:rPr>
          <w:rFonts w:asciiTheme="minorHAnsi" w:eastAsia="Times New Roman" w:hAnsiTheme="minorHAnsi" w:cstheme="minorHAnsi"/>
          <w:color w:val="000000"/>
          <w:lang w:eastAsia="en-GB"/>
        </w:rPr>
        <w:t>ny</w:t>
      </w:r>
      <w:r>
        <w:rPr>
          <w:rFonts w:asciiTheme="minorHAnsi" w:eastAsia="Times New Roman" w:hAnsiTheme="minorHAnsi" w:cstheme="minorHAnsi"/>
          <w:color w:val="000000"/>
          <w:lang w:eastAsia="en-GB"/>
        </w:rPr>
        <w:t xml:space="preserve"> sample of ten containers</w:t>
      </w:r>
      <w:r w:rsidR="00CA0926">
        <w:rPr>
          <w:rFonts w:asciiTheme="minorHAnsi" w:eastAsia="Times New Roman" w:hAnsiTheme="minorHAnsi" w:cstheme="minorHAnsi"/>
          <w:color w:val="000000"/>
          <w:lang w:eastAsia="en-GB"/>
        </w:rPr>
        <w:t xml:space="preserve"> in the area</w:t>
      </w:r>
      <w:r>
        <w:rPr>
          <w:rFonts w:asciiTheme="minorHAnsi" w:eastAsia="Times New Roman" w:hAnsiTheme="minorHAnsi" w:cstheme="minorHAnsi"/>
          <w:color w:val="000000"/>
          <w:lang w:eastAsia="en-GB"/>
        </w:rPr>
        <w:t>, the distribution</w:t>
      </w:r>
      <w:r w:rsidR="00CA0926">
        <w:rPr>
          <w:rFonts w:asciiTheme="minorHAnsi" w:eastAsia="Times New Roman" w:hAnsiTheme="minorHAnsi" w:cstheme="minorHAnsi"/>
          <w:color w:val="000000"/>
          <w:lang w:eastAsia="en-GB"/>
        </w:rPr>
        <w:t xml:space="preserve"> of bin sizes</w:t>
      </w:r>
      <w:r>
        <w:rPr>
          <w:rFonts w:asciiTheme="minorHAnsi" w:eastAsia="Times New Roman" w:hAnsiTheme="minorHAnsi" w:cstheme="minorHAnsi"/>
          <w:color w:val="000000"/>
          <w:lang w:eastAsia="en-GB"/>
        </w:rPr>
        <w:t xml:space="preserve"> is </w:t>
      </w:r>
      <w:r w:rsidR="00E77993">
        <w:rPr>
          <w:rFonts w:asciiTheme="minorHAnsi" w:eastAsia="Times New Roman" w:hAnsiTheme="minorHAnsi" w:cstheme="minorHAnsi"/>
          <w:color w:val="000000"/>
          <w:lang w:eastAsia="en-GB"/>
        </w:rPr>
        <w:t xml:space="preserve">approximately </w:t>
      </w:r>
      <w:r w:rsidRPr="00CA0926">
        <w:rPr>
          <w:rFonts w:asciiTheme="minorHAnsi" w:eastAsia="Times New Roman" w:hAnsiTheme="minorHAnsi" w:cstheme="minorHAnsi"/>
          <w:b/>
          <w:color w:val="000000"/>
          <w:lang w:eastAsia="en-GB"/>
        </w:rPr>
        <w:t>six</w:t>
      </w:r>
      <w:r>
        <w:rPr>
          <w:rFonts w:asciiTheme="minorHAnsi" w:eastAsia="Times New Roman" w:hAnsiTheme="minorHAnsi" w:cstheme="minorHAnsi"/>
          <w:color w:val="000000"/>
          <w:lang w:eastAsia="en-GB"/>
        </w:rPr>
        <w:t xml:space="preserve"> 1100L, </w:t>
      </w:r>
      <w:r w:rsidR="00CA0926" w:rsidRPr="00CA0926">
        <w:rPr>
          <w:rFonts w:asciiTheme="minorHAnsi" w:eastAsia="Times New Roman" w:hAnsiTheme="minorHAnsi" w:cstheme="minorHAnsi"/>
          <w:b/>
          <w:color w:val="000000"/>
          <w:lang w:eastAsia="en-GB"/>
        </w:rPr>
        <w:t>one</w:t>
      </w:r>
      <w:r>
        <w:rPr>
          <w:rFonts w:asciiTheme="minorHAnsi" w:eastAsia="Times New Roman" w:hAnsiTheme="minorHAnsi" w:cstheme="minorHAnsi"/>
          <w:color w:val="000000"/>
          <w:lang w:eastAsia="en-GB"/>
        </w:rPr>
        <w:t xml:space="preserve"> 660L, </w:t>
      </w:r>
      <w:r w:rsidR="00CA0926" w:rsidRPr="00CA0926">
        <w:rPr>
          <w:rFonts w:asciiTheme="minorHAnsi" w:eastAsia="Times New Roman" w:hAnsiTheme="minorHAnsi" w:cstheme="minorHAnsi"/>
          <w:b/>
          <w:color w:val="000000"/>
          <w:lang w:eastAsia="en-GB"/>
        </w:rPr>
        <w:t>one</w:t>
      </w:r>
      <w:r>
        <w:rPr>
          <w:rFonts w:asciiTheme="minorHAnsi" w:eastAsia="Times New Roman" w:hAnsiTheme="minorHAnsi" w:cstheme="minorHAnsi"/>
          <w:color w:val="000000"/>
          <w:lang w:eastAsia="en-GB"/>
        </w:rPr>
        <w:t xml:space="preserve"> 360L </w:t>
      </w:r>
      <w:r w:rsidR="0012647A">
        <w:rPr>
          <w:rFonts w:asciiTheme="minorHAnsi" w:eastAsia="Times New Roman" w:hAnsiTheme="minorHAnsi" w:cstheme="minorHAnsi"/>
          <w:color w:val="000000"/>
          <w:lang w:eastAsia="en-GB"/>
        </w:rPr>
        <w:t xml:space="preserve">and </w:t>
      </w:r>
      <w:r w:rsidR="00CA0926" w:rsidRPr="00CA0926">
        <w:rPr>
          <w:rFonts w:asciiTheme="minorHAnsi" w:eastAsia="Times New Roman" w:hAnsiTheme="minorHAnsi" w:cstheme="minorHAnsi"/>
          <w:b/>
          <w:color w:val="000000"/>
          <w:lang w:eastAsia="en-GB"/>
        </w:rPr>
        <w:t>two</w:t>
      </w:r>
      <w:r>
        <w:rPr>
          <w:rFonts w:asciiTheme="minorHAnsi" w:eastAsia="Times New Roman" w:hAnsiTheme="minorHAnsi" w:cstheme="minorHAnsi"/>
          <w:color w:val="000000"/>
          <w:lang w:eastAsia="en-GB"/>
        </w:rPr>
        <w:t xml:space="preserve"> 240L.</w:t>
      </w:r>
    </w:p>
    <w:p w:rsidR="00CA0926" w:rsidRDefault="0072329D" w:rsidP="00D4092D">
      <w:pPr>
        <w:spacing w:before="100" w:beforeAutospacing="1" w:after="100" w:afterAutospacing="1" w:line="240" w:lineRule="auto"/>
        <w:rPr>
          <w:rFonts w:asciiTheme="minorHAnsi" w:eastAsia="Times New Roman" w:hAnsiTheme="minorHAnsi" w:cstheme="minorHAnsi"/>
          <w:color w:val="000000"/>
          <w:lang w:eastAsia="en-GB"/>
        </w:rPr>
      </w:pPr>
      <w:r w:rsidRPr="0072329D">
        <w:rPr>
          <w:rFonts w:asciiTheme="minorHAnsi" w:eastAsia="Times New Roman" w:hAnsiTheme="minorHAnsi" w:cstheme="minorHAnsi"/>
          <w:color w:val="000000"/>
          <w:lang w:eastAsia="en-GB"/>
        </w:rPr>
        <w:t xml:space="preserve">Currently, </w:t>
      </w:r>
      <w:r w:rsidR="00F56E51">
        <w:rPr>
          <w:rFonts w:asciiTheme="minorHAnsi" w:eastAsia="Times New Roman" w:hAnsiTheme="minorHAnsi" w:cstheme="minorHAnsi"/>
          <w:color w:val="000000"/>
          <w:lang w:eastAsia="en-GB"/>
        </w:rPr>
        <w:t xml:space="preserve">the various </w:t>
      </w:r>
      <w:r w:rsidRPr="0072329D">
        <w:rPr>
          <w:rFonts w:asciiTheme="minorHAnsi" w:eastAsia="Times New Roman" w:hAnsiTheme="minorHAnsi" w:cstheme="minorHAnsi"/>
          <w:color w:val="000000"/>
          <w:lang w:eastAsia="en-GB"/>
        </w:rPr>
        <w:t>waste</w:t>
      </w:r>
      <w:r w:rsidR="00F56E51">
        <w:rPr>
          <w:rFonts w:asciiTheme="minorHAnsi" w:eastAsia="Times New Roman" w:hAnsiTheme="minorHAnsi" w:cstheme="minorHAnsi"/>
          <w:color w:val="000000"/>
          <w:lang w:eastAsia="en-GB"/>
        </w:rPr>
        <w:t xml:space="preserve"> types</w:t>
      </w:r>
      <w:r w:rsidRPr="0072329D">
        <w:rPr>
          <w:rFonts w:asciiTheme="minorHAnsi" w:eastAsia="Times New Roman" w:hAnsiTheme="minorHAnsi" w:cstheme="minorHAnsi"/>
          <w:color w:val="000000"/>
          <w:lang w:eastAsia="en-GB"/>
        </w:rPr>
        <w:t xml:space="preserve"> (general, dry mixed recycling, paper &amp; card, food and glass) are collected from containers</w:t>
      </w:r>
      <w:r w:rsidR="00F56E51">
        <w:rPr>
          <w:rFonts w:asciiTheme="minorHAnsi" w:eastAsia="Times New Roman" w:hAnsiTheme="minorHAnsi" w:cstheme="minorHAnsi"/>
          <w:color w:val="000000"/>
          <w:lang w:eastAsia="en-GB"/>
        </w:rPr>
        <w:t xml:space="preserve"> points</w:t>
      </w:r>
      <w:r w:rsidRPr="0072329D">
        <w:rPr>
          <w:rFonts w:asciiTheme="minorHAnsi" w:eastAsia="Times New Roman" w:hAnsiTheme="minorHAnsi" w:cstheme="minorHAnsi"/>
          <w:color w:val="000000"/>
          <w:lang w:eastAsia="en-GB"/>
        </w:rPr>
        <w:t xml:space="preserve"> on Half Moon St, Barton Square, Police St, South King St and Four Yards, as well as there being on-street sack collections and </w:t>
      </w:r>
      <w:r w:rsidR="00F56E51">
        <w:rPr>
          <w:rFonts w:asciiTheme="minorHAnsi" w:eastAsia="Times New Roman" w:hAnsiTheme="minorHAnsi" w:cstheme="minorHAnsi"/>
          <w:color w:val="000000"/>
          <w:lang w:eastAsia="en-GB"/>
        </w:rPr>
        <w:t>several</w:t>
      </w:r>
      <w:r w:rsidRPr="0072329D">
        <w:rPr>
          <w:rFonts w:asciiTheme="minorHAnsi" w:eastAsia="Times New Roman" w:hAnsiTheme="minorHAnsi" w:cstheme="minorHAnsi"/>
          <w:color w:val="000000"/>
          <w:lang w:eastAsia="en-GB"/>
        </w:rPr>
        <w:t xml:space="preserve"> internal building stores</w:t>
      </w:r>
      <w:r w:rsidR="006C126A">
        <w:rPr>
          <w:rFonts w:asciiTheme="minorHAnsi" w:eastAsia="Times New Roman" w:hAnsiTheme="minorHAnsi" w:cstheme="minorHAnsi"/>
          <w:color w:val="000000"/>
          <w:lang w:eastAsia="en-GB"/>
        </w:rPr>
        <w:t xml:space="preserve"> (</w:t>
      </w:r>
      <w:r w:rsidR="006C126A" w:rsidRPr="006C126A">
        <w:rPr>
          <w:rFonts w:asciiTheme="minorHAnsi" w:eastAsia="Times New Roman" w:hAnsiTheme="minorHAnsi" w:cstheme="minorHAnsi"/>
          <w:color w:val="000000"/>
          <w:lang w:eastAsia="en-GB"/>
        </w:rPr>
        <w:t>see</w:t>
      </w:r>
      <w:r w:rsidR="006C126A" w:rsidRPr="006C126A">
        <w:rPr>
          <w:rFonts w:asciiTheme="minorHAnsi" w:eastAsia="Times New Roman" w:hAnsiTheme="minorHAnsi" w:cstheme="minorHAnsi"/>
          <w:i/>
          <w:color w:val="000000"/>
          <w:lang w:eastAsia="en-GB"/>
        </w:rPr>
        <w:t xml:space="preserve"> Appendix 1</w:t>
      </w:r>
      <w:r w:rsidR="006C126A">
        <w:rPr>
          <w:rFonts w:asciiTheme="minorHAnsi" w:eastAsia="Times New Roman" w:hAnsiTheme="minorHAnsi" w:cstheme="minorHAnsi"/>
          <w:color w:val="000000"/>
          <w:lang w:eastAsia="en-GB"/>
        </w:rPr>
        <w:t>)</w:t>
      </w:r>
      <w:r w:rsidRPr="0072329D">
        <w:rPr>
          <w:rFonts w:asciiTheme="minorHAnsi" w:eastAsia="Times New Roman" w:hAnsiTheme="minorHAnsi" w:cstheme="minorHAnsi"/>
          <w:color w:val="000000"/>
          <w:lang w:eastAsia="en-GB"/>
        </w:rPr>
        <w:t xml:space="preserve">. </w:t>
      </w:r>
    </w:p>
    <w:p w:rsidR="0072329D" w:rsidRPr="0072329D" w:rsidRDefault="00F56E51" w:rsidP="00D4092D">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Refuse tr</w:t>
      </w:r>
      <w:r w:rsidR="0072329D" w:rsidRPr="0072329D">
        <w:rPr>
          <w:rFonts w:asciiTheme="minorHAnsi" w:eastAsia="Times New Roman" w:hAnsiTheme="minorHAnsi" w:cstheme="minorHAnsi"/>
          <w:color w:val="000000"/>
          <w:lang w:eastAsia="en-GB"/>
        </w:rPr>
        <w:t>ucks</w:t>
      </w:r>
      <w:r>
        <w:rPr>
          <w:rFonts w:asciiTheme="minorHAnsi" w:eastAsia="Times New Roman" w:hAnsiTheme="minorHAnsi" w:cstheme="minorHAnsi"/>
          <w:color w:val="000000"/>
          <w:lang w:eastAsia="en-GB"/>
        </w:rPr>
        <w:t xml:space="preserve"> and vans</w:t>
      </w:r>
      <w:r w:rsidR="0072329D" w:rsidRPr="0072329D">
        <w:rPr>
          <w:rFonts w:asciiTheme="minorHAnsi" w:eastAsia="Times New Roman" w:hAnsiTheme="minorHAnsi" w:cstheme="minorHAnsi"/>
          <w:color w:val="000000"/>
          <w:lang w:eastAsia="en-GB"/>
        </w:rPr>
        <w:t xml:space="preserve"> </w:t>
      </w:r>
      <w:r>
        <w:rPr>
          <w:rFonts w:asciiTheme="minorHAnsi" w:eastAsia="Times New Roman" w:hAnsiTheme="minorHAnsi" w:cstheme="minorHAnsi"/>
          <w:color w:val="000000"/>
          <w:lang w:eastAsia="en-GB"/>
        </w:rPr>
        <w:t xml:space="preserve">from </w:t>
      </w:r>
      <w:r w:rsidR="0084169A">
        <w:rPr>
          <w:rFonts w:asciiTheme="minorHAnsi" w:eastAsia="Times New Roman" w:hAnsiTheme="minorHAnsi" w:cstheme="minorHAnsi"/>
          <w:color w:val="000000"/>
          <w:lang w:eastAsia="en-GB"/>
        </w:rPr>
        <w:t>at least</w:t>
      </w:r>
      <w:r>
        <w:rPr>
          <w:rFonts w:asciiTheme="minorHAnsi" w:eastAsia="Times New Roman" w:hAnsiTheme="minorHAnsi" w:cstheme="minorHAnsi"/>
          <w:color w:val="000000"/>
          <w:lang w:eastAsia="en-GB"/>
        </w:rPr>
        <w:t xml:space="preserve"> </w:t>
      </w:r>
      <w:r w:rsidR="00E10897">
        <w:rPr>
          <w:rFonts w:asciiTheme="minorHAnsi" w:eastAsia="Times New Roman" w:hAnsiTheme="minorHAnsi" w:cstheme="minorHAnsi"/>
          <w:color w:val="000000"/>
          <w:lang w:eastAsia="en-GB"/>
        </w:rPr>
        <w:t xml:space="preserve">thirteen </w:t>
      </w:r>
      <w:r w:rsidR="0084169A">
        <w:rPr>
          <w:rFonts w:asciiTheme="minorHAnsi" w:eastAsia="Times New Roman" w:hAnsiTheme="minorHAnsi" w:cstheme="minorHAnsi"/>
          <w:color w:val="000000"/>
          <w:lang w:eastAsia="en-GB"/>
        </w:rPr>
        <w:t xml:space="preserve">known </w:t>
      </w:r>
      <w:r>
        <w:rPr>
          <w:rFonts w:asciiTheme="minorHAnsi" w:eastAsia="Times New Roman" w:hAnsiTheme="minorHAnsi" w:cstheme="minorHAnsi"/>
          <w:color w:val="000000"/>
          <w:lang w:eastAsia="en-GB"/>
        </w:rPr>
        <w:t xml:space="preserve">waste contractors </w:t>
      </w:r>
      <w:r w:rsidR="0072329D" w:rsidRPr="0072329D">
        <w:rPr>
          <w:rFonts w:asciiTheme="minorHAnsi" w:eastAsia="Times New Roman" w:hAnsiTheme="minorHAnsi" w:cstheme="minorHAnsi"/>
          <w:color w:val="000000"/>
          <w:lang w:eastAsia="en-GB"/>
        </w:rPr>
        <w:t>are collecting waste</w:t>
      </w:r>
      <w:r>
        <w:rPr>
          <w:rFonts w:asciiTheme="minorHAnsi" w:eastAsia="Times New Roman" w:hAnsiTheme="minorHAnsi" w:cstheme="minorHAnsi"/>
          <w:color w:val="000000"/>
          <w:lang w:eastAsia="en-GB"/>
        </w:rPr>
        <w:t xml:space="preserve"> from these areas</w:t>
      </w:r>
      <w:r w:rsidR="0072329D" w:rsidRPr="0072329D">
        <w:rPr>
          <w:rFonts w:asciiTheme="minorHAnsi" w:eastAsia="Times New Roman" w:hAnsiTheme="minorHAnsi" w:cstheme="minorHAnsi"/>
          <w:color w:val="000000"/>
          <w:lang w:eastAsia="en-GB"/>
        </w:rPr>
        <w:t xml:space="preserve"> throughout the day</w:t>
      </w:r>
      <w:r>
        <w:rPr>
          <w:rFonts w:asciiTheme="minorHAnsi" w:eastAsia="Times New Roman" w:hAnsiTheme="minorHAnsi" w:cstheme="minorHAnsi"/>
          <w:color w:val="000000"/>
          <w:lang w:eastAsia="en-GB"/>
        </w:rPr>
        <w:t xml:space="preserve">. The primary benefits of the </w:t>
      </w:r>
      <w:r w:rsidR="00E10897">
        <w:rPr>
          <w:rFonts w:asciiTheme="minorHAnsi" w:eastAsia="Times New Roman" w:hAnsiTheme="minorHAnsi" w:cstheme="minorHAnsi"/>
          <w:color w:val="000000"/>
          <w:lang w:eastAsia="en-GB"/>
        </w:rPr>
        <w:t xml:space="preserve">waste consolidation </w:t>
      </w:r>
      <w:r>
        <w:rPr>
          <w:rFonts w:asciiTheme="minorHAnsi" w:eastAsia="Times New Roman" w:hAnsiTheme="minorHAnsi" w:cstheme="minorHAnsi"/>
          <w:color w:val="000000"/>
          <w:lang w:eastAsia="en-GB"/>
        </w:rPr>
        <w:t xml:space="preserve">scheme are </w:t>
      </w:r>
      <w:r w:rsidR="00A54AF5">
        <w:rPr>
          <w:rFonts w:asciiTheme="minorHAnsi" w:eastAsia="Times New Roman" w:hAnsiTheme="minorHAnsi" w:cstheme="minorHAnsi"/>
          <w:color w:val="000000"/>
          <w:lang w:eastAsia="en-GB"/>
        </w:rPr>
        <w:t>dependent</w:t>
      </w:r>
      <w:r>
        <w:rPr>
          <w:rFonts w:asciiTheme="minorHAnsi" w:eastAsia="Times New Roman" w:hAnsiTheme="minorHAnsi" w:cstheme="minorHAnsi"/>
          <w:color w:val="000000"/>
          <w:lang w:eastAsia="en-GB"/>
        </w:rPr>
        <w:t xml:space="preserve"> on reducing the overall number of vehicles entering the area, especially during </w:t>
      </w:r>
      <w:r w:rsidR="007E6FD9">
        <w:rPr>
          <w:rFonts w:asciiTheme="minorHAnsi" w:eastAsia="Times New Roman" w:hAnsiTheme="minorHAnsi" w:cstheme="minorHAnsi"/>
          <w:color w:val="000000"/>
          <w:lang w:eastAsia="en-GB"/>
        </w:rPr>
        <w:t>business</w:t>
      </w:r>
      <w:r>
        <w:rPr>
          <w:rFonts w:asciiTheme="minorHAnsi" w:eastAsia="Times New Roman" w:hAnsiTheme="minorHAnsi" w:cstheme="minorHAnsi"/>
          <w:color w:val="000000"/>
          <w:lang w:eastAsia="en-GB"/>
        </w:rPr>
        <w:t xml:space="preserve"> hours</w:t>
      </w:r>
      <w:r w:rsidR="007E6FD9">
        <w:rPr>
          <w:rFonts w:asciiTheme="minorHAnsi" w:eastAsia="Times New Roman" w:hAnsiTheme="minorHAnsi" w:cstheme="minorHAnsi"/>
          <w:color w:val="000000"/>
          <w:lang w:eastAsia="en-GB"/>
        </w:rPr>
        <w:t xml:space="preserve"> (8am – 6pm)</w:t>
      </w:r>
      <w:r w:rsidR="0072329D" w:rsidRPr="0072329D">
        <w:rPr>
          <w:rFonts w:asciiTheme="minorHAnsi" w:eastAsia="Times New Roman" w:hAnsiTheme="minorHAnsi" w:cstheme="minorHAnsi"/>
          <w:color w:val="000000"/>
          <w:lang w:eastAsia="en-GB"/>
        </w:rPr>
        <w:t>.</w:t>
      </w:r>
    </w:p>
    <w:p w:rsidR="00F56E51" w:rsidRPr="007E5EF7" w:rsidRDefault="00197729" w:rsidP="00D4092D">
      <w:pPr>
        <w:pStyle w:val="ReportLevel2"/>
        <w:spacing w:line="240" w:lineRule="auto"/>
      </w:pPr>
      <w:bookmarkStart w:id="6" w:name="_Toc19608568"/>
      <w:r>
        <w:lastRenderedPageBreak/>
        <w:t xml:space="preserve">Overview of </w:t>
      </w:r>
      <w:r w:rsidR="00E83118">
        <w:t xml:space="preserve">the </w:t>
      </w:r>
      <w:r w:rsidR="00BF7A23">
        <w:t xml:space="preserve">Waste Consolidation </w:t>
      </w:r>
      <w:r w:rsidR="007E5EF7" w:rsidRPr="007E5EF7">
        <w:t>Scheme</w:t>
      </w:r>
      <w:bookmarkEnd w:id="6"/>
      <w:r w:rsidR="007E5EF7" w:rsidRPr="007E5EF7">
        <w:tab/>
      </w:r>
    </w:p>
    <w:p w:rsidR="00197729" w:rsidRDefault="007E5EF7" w:rsidP="00D4092D">
      <w:pPr>
        <w:spacing w:line="240" w:lineRule="auto"/>
        <w:rPr>
          <w:rFonts w:asciiTheme="minorHAnsi" w:hAnsiTheme="minorHAnsi" w:cstheme="minorHAnsi"/>
        </w:rPr>
      </w:pPr>
      <w:r w:rsidRPr="00197729">
        <w:rPr>
          <w:rFonts w:asciiTheme="minorHAnsi" w:hAnsiTheme="minorHAnsi" w:cstheme="minorHAnsi"/>
        </w:rPr>
        <w:t>The</w:t>
      </w:r>
      <w:r w:rsidR="00E83118" w:rsidRPr="00197729">
        <w:rPr>
          <w:rFonts w:asciiTheme="minorHAnsi" w:hAnsiTheme="minorHAnsi" w:cstheme="minorHAnsi"/>
        </w:rPr>
        <w:t xml:space="preserve"> </w:t>
      </w:r>
      <w:r w:rsidR="00BF7A23">
        <w:rPr>
          <w:rFonts w:asciiTheme="minorHAnsi" w:hAnsiTheme="minorHAnsi" w:cstheme="minorHAnsi"/>
        </w:rPr>
        <w:t xml:space="preserve">waste consolidation </w:t>
      </w:r>
      <w:r w:rsidR="0084169A">
        <w:rPr>
          <w:rFonts w:asciiTheme="minorHAnsi" w:hAnsiTheme="minorHAnsi" w:cstheme="minorHAnsi"/>
        </w:rPr>
        <w:t xml:space="preserve">scheme will be operated through </w:t>
      </w:r>
      <w:r w:rsidR="00E83118" w:rsidRPr="00197729">
        <w:rPr>
          <w:rFonts w:asciiTheme="minorHAnsi" w:hAnsiTheme="minorHAnsi" w:cstheme="minorHAnsi"/>
        </w:rPr>
        <w:t>an agreement between CityCo and a</w:t>
      </w:r>
      <w:r w:rsidR="00197729">
        <w:rPr>
          <w:rFonts w:asciiTheme="minorHAnsi" w:hAnsiTheme="minorHAnsi" w:cstheme="minorHAnsi"/>
        </w:rPr>
        <w:t xml:space="preserve"> suitable number of contractors awarded</w:t>
      </w:r>
      <w:r w:rsidR="00E83118" w:rsidRPr="00197729">
        <w:rPr>
          <w:rFonts w:asciiTheme="minorHAnsi" w:hAnsiTheme="minorHAnsi" w:cstheme="minorHAnsi"/>
        </w:rPr>
        <w:t xml:space="preserve"> </w:t>
      </w:r>
      <w:r w:rsidR="0084169A">
        <w:rPr>
          <w:rFonts w:asciiTheme="minorHAnsi" w:hAnsiTheme="minorHAnsi" w:cstheme="minorHAnsi"/>
        </w:rPr>
        <w:t>‘P</w:t>
      </w:r>
      <w:r w:rsidR="00E83118" w:rsidRPr="00197729">
        <w:rPr>
          <w:rFonts w:asciiTheme="minorHAnsi" w:hAnsiTheme="minorHAnsi" w:cstheme="minorHAnsi"/>
        </w:rPr>
        <w:t xml:space="preserve">referred </w:t>
      </w:r>
      <w:r w:rsidR="0084169A">
        <w:rPr>
          <w:rFonts w:asciiTheme="minorHAnsi" w:hAnsiTheme="minorHAnsi" w:cstheme="minorHAnsi"/>
        </w:rPr>
        <w:t>Sup</w:t>
      </w:r>
      <w:r w:rsidR="00E83118" w:rsidRPr="00197729">
        <w:rPr>
          <w:rFonts w:asciiTheme="minorHAnsi" w:hAnsiTheme="minorHAnsi" w:cstheme="minorHAnsi"/>
        </w:rPr>
        <w:t>plier</w:t>
      </w:r>
      <w:r w:rsidR="00197729">
        <w:rPr>
          <w:rFonts w:asciiTheme="minorHAnsi" w:hAnsiTheme="minorHAnsi" w:cstheme="minorHAnsi"/>
        </w:rPr>
        <w:t xml:space="preserve"> </w:t>
      </w:r>
      <w:r w:rsidR="0084169A">
        <w:rPr>
          <w:rFonts w:asciiTheme="minorHAnsi" w:hAnsiTheme="minorHAnsi" w:cstheme="minorHAnsi"/>
        </w:rPr>
        <w:t>S</w:t>
      </w:r>
      <w:r w:rsidR="00197729">
        <w:rPr>
          <w:rFonts w:asciiTheme="minorHAnsi" w:hAnsiTheme="minorHAnsi" w:cstheme="minorHAnsi"/>
        </w:rPr>
        <w:t>tatus</w:t>
      </w:r>
      <w:r w:rsidR="0084169A">
        <w:rPr>
          <w:rFonts w:asciiTheme="minorHAnsi" w:hAnsiTheme="minorHAnsi" w:cstheme="minorHAnsi"/>
        </w:rPr>
        <w:t>’</w:t>
      </w:r>
      <w:r w:rsidR="003A051E">
        <w:rPr>
          <w:rFonts w:asciiTheme="minorHAnsi" w:hAnsiTheme="minorHAnsi" w:cstheme="minorHAnsi"/>
        </w:rPr>
        <w:t xml:space="preserve"> for the area</w:t>
      </w:r>
      <w:r w:rsidR="00197729">
        <w:rPr>
          <w:rFonts w:asciiTheme="minorHAnsi" w:hAnsiTheme="minorHAnsi" w:cstheme="minorHAnsi"/>
        </w:rPr>
        <w:t xml:space="preserve"> by CityCo</w:t>
      </w:r>
      <w:r w:rsidR="00E83118" w:rsidRPr="00197729">
        <w:rPr>
          <w:rFonts w:asciiTheme="minorHAnsi" w:hAnsiTheme="minorHAnsi" w:cstheme="minorHAnsi"/>
        </w:rPr>
        <w:t>.</w:t>
      </w:r>
      <w:r w:rsidR="003A051E">
        <w:rPr>
          <w:rFonts w:asciiTheme="minorHAnsi" w:hAnsiTheme="minorHAnsi" w:cstheme="minorHAnsi"/>
        </w:rPr>
        <w:t xml:space="preserve"> The status will be endorsed by Transport for Greater Manchester (TfGM) and Manchester City Council (MCC)</w:t>
      </w:r>
      <w:r w:rsidR="00A32E26">
        <w:rPr>
          <w:rFonts w:asciiTheme="minorHAnsi" w:hAnsiTheme="minorHAnsi" w:cstheme="minorHAnsi"/>
        </w:rPr>
        <w:t>.</w:t>
      </w:r>
    </w:p>
    <w:p w:rsidR="00717356" w:rsidRDefault="00717356" w:rsidP="00D4092D">
      <w:pPr>
        <w:spacing w:line="240" w:lineRule="auto"/>
        <w:rPr>
          <w:rFonts w:asciiTheme="minorHAnsi" w:hAnsiTheme="minorHAnsi" w:cstheme="minorHAnsi"/>
        </w:rPr>
      </w:pPr>
      <w:r>
        <w:rPr>
          <w:rFonts w:asciiTheme="minorHAnsi" w:hAnsiTheme="minorHAnsi" w:cstheme="minorHAnsi"/>
        </w:rPr>
        <w:t xml:space="preserve">The agreement will be for an initial period of two years, with </w:t>
      </w:r>
      <w:r w:rsidR="0084169A">
        <w:rPr>
          <w:rFonts w:asciiTheme="minorHAnsi" w:hAnsiTheme="minorHAnsi" w:cstheme="minorHAnsi"/>
        </w:rPr>
        <w:t xml:space="preserve">the option for a </w:t>
      </w:r>
      <w:r w:rsidR="00A54AF5">
        <w:rPr>
          <w:rFonts w:asciiTheme="minorHAnsi" w:hAnsiTheme="minorHAnsi" w:cstheme="minorHAnsi"/>
        </w:rPr>
        <w:t>five-year</w:t>
      </w:r>
      <w:r>
        <w:rPr>
          <w:rFonts w:asciiTheme="minorHAnsi" w:hAnsiTheme="minorHAnsi" w:cstheme="minorHAnsi"/>
        </w:rPr>
        <w:t xml:space="preserve"> extension subject to review</w:t>
      </w:r>
      <w:r w:rsidR="007B5DC6">
        <w:rPr>
          <w:rFonts w:asciiTheme="minorHAnsi" w:hAnsiTheme="minorHAnsi" w:cstheme="minorHAnsi"/>
        </w:rPr>
        <w:t xml:space="preserve"> of performance</w:t>
      </w:r>
      <w:r>
        <w:rPr>
          <w:rFonts w:asciiTheme="minorHAnsi" w:hAnsiTheme="minorHAnsi" w:cstheme="minorHAnsi"/>
        </w:rPr>
        <w:t xml:space="preserve"> at the end of the initial </w:t>
      </w:r>
      <w:r w:rsidR="00D4092D">
        <w:rPr>
          <w:rFonts w:asciiTheme="minorHAnsi" w:hAnsiTheme="minorHAnsi" w:cstheme="minorHAnsi"/>
        </w:rPr>
        <w:t>two-year</w:t>
      </w:r>
      <w:r w:rsidR="0084169A">
        <w:rPr>
          <w:rFonts w:asciiTheme="minorHAnsi" w:hAnsiTheme="minorHAnsi" w:cstheme="minorHAnsi"/>
        </w:rPr>
        <w:t xml:space="preserve"> period</w:t>
      </w:r>
      <w:r>
        <w:rPr>
          <w:rFonts w:asciiTheme="minorHAnsi" w:hAnsiTheme="minorHAnsi" w:cstheme="minorHAnsi"/>
        </w:rPr>
        <w:t>.</w:t>
      </w:r>
    </w:p>
    <w:p w:rsidR="00934B84" w:rsidRDefault="00E55FD4" w:rsidP="00D4092D">
      <w:pPr>
        <w:spacing w:line="240" w:lineRule="auto"/>
        <w:rPr>
          <w:rFonts w:asciiTheme="minorHAnsi" w:hAnsiTheme="minorHAnsi" w:cstheme="minorHAnsi"/>
        </w:rPr>
      </w:pPr>
      <w:r>
        <w:rPr>
          <w:rFonts w:asciiTheme="minorHAnsi" w:hAnsiTheme="minorHAnsi" w:cstheme="minorHAnsi"/>
        </w:rPr>
        <w:t>The preferred supplier status will carry with it a number of benefits. Beyond the awarding of the title, the preferred supplier</w:t>
      </w:r>
      <w:r w:rsidR="0068563E">
        <w:rPr>
          <w:rFonts w:asciiTheme="minorHAnsi" w:hAnsiTheme="minorHAnsi" w:cstheme="minorHAnsi"/>
        </w:rPr>
        <w:t>(s)</w:t>
      </w:r>
      <w:r>
        <w:rPr>
          <w:rFonts w:asciiTheme="minorHAnsi" w:hAnsiTheme="minorHAnsi" w:cstheme="minorHAnsi"/>
        </w:rPr>
        <w:t xml:space="preserve"> will benefit from marketing and promotion</w:t>
      </w:r>
      <w:r w:rsidR="0068563E">
        <w:rPr>
          <w:rFonts w:asciiTheme="minorHAnsi" w:hAnsiTheme="minorHAnsi" w:cstheme="minorHAnsi"/>
        </w:rPr>
        <w:t xml:space="preserve"> of their waste services</w:t>
      </w:r>
      <w:r>
        <w:rPr>
          <w:rFonts w:asciiTheme="minorHAnsi" w:hAnsiTheme="minorHAnsi" w:cstheme="minorHAnsi"/>
        </w:rPr>
        <w:t xml:space="preserve"> to local businesses from</w:t>
      </w:r>
      <w:r w:rsidR="003A051E">
        <w:rPr>
          <w:rFonts w:asciiTheme="minorHAnsi" w:hAnsiTheme="minorHAnsi" w:cstheme="minorHAnsi"/>
        </w:rPr>
        <w:t xml:space="preserve"> </w:t>
      </w:r>
      <w:r w:rsidR="007B5DC6">
        <w:rPr>
          <w:rFonts w:asciiTheme="minorHAnsi" w:hAnsiTheme="minorHAnsi" w:cstheme="minorHAnsi"/>
        </w:rPr>
        <w:t xml:space="preserve">CityCo, </w:t>
      </w:r>
      <w:r>
        <w:rPr>
          <w:rFonts w:asciiTheme="minorHAnsi" w:hAnsiTheme="minorHAnsi" w:cstheme="minorHAnsi"/>
        </w:rPr>
        <w:t>TfGM and MCC. The preferred supplier</w:t>
      </w:r>
      <w:r w:rsidR="0068563E">
        <w:rPr>
          <w:rFonts w:asciiTheme="minorHAnsi" w:hAnsiTheme="minorHAnsi" w:cstheme="minorHAnsi"/>
        </w:rPr>
        <w:t>(s)</w:t>
      </w:r>
      <w:r>
        <w:rPr>
          <w:rFonts w:asciiTheme="minorHAnsi" w:hAnsiTheme="minorHAnsi" w:cstheme="minorHAnsi"/>
        </w:rPr>
        <w:t xml:space="preserve"> will also be a</w:t>
      </w:r>
      <w:r w:rsidR="0068563E">
        <w:rPr>
          <w:rFonts w:asciiTheme="minorHAnsi" w:hAnsiTheme="minorHAnsi" w:cstheme="minorHAnsi"/>
        </w:rPr>
        <w:t>fforded the opportunity</w:t>
      </w:r>
      <w:r>
        <w:rPr>
          <w:rFonts w:asciiTheme="minorHAnsi" w:hAnsiTheme="minorHAnsi" w:cstheme="minorHAnsi"/>
        </w:rPr>
        <w:t xml:space="preserve"> to work in close partnership with CityCo, TfGM and MCC to develop improved waste management strategies for the pilot area </w:t>
      </w:r>
      <w:r w:rsidR="0068563E">
        <w:rPr>
          <w:rFonts w:asciiTheme="minorHAnsi" w:hAnsiTheme="minorHAnsi" w:cstheme="minorHAnsi"/>
        </w:rPr>
        <w:t>in addition to advising on and</w:t>
      </w:r>
      <w:r>
        <w:rPr>
          <w:rFonts w:asciiTheme="minorHAnsi" w:hAnsiTheme="minorHAnsi" w:cstheme="minorHAnsi"/>
        </w:rPr>
        <w:t xml:space="preserve"> propos</w:t>
      </w:r>
      <w:r w:rsidR="0068563E">
        <w:rPr>
          <w:rFonts w:asciiTheme="minorHAnsi" w:hAnsiTheme="minorHAnsi" w:cstheme="minorHAnsi"/>
        </w:rPr>
        <w:t>ing</w:t>
      </w:r>
      <w:r>
        <w:rPr>
          <w:rFonts w:asciiTheme="minorHAnsi" w:hAnsiTheme="minorHAnsi" w:cstheme="minorHAnsi"/>
        </w:rPr>
        <w:t xml:space="preserve"> </w:t>
      </w:r>
      <w:r w:rsidR="0068563E">
        <w:rPr>
          <w:rFonts w:asciiTheme="minorHAnsi" w:hAnsiTheme="minorHAnsi" w:cstheme="minorHAnsi"/>
        </w:rPr>
        <w:t xml:space="preserve">waste </w:t>
      </w:r>
      <w:r>
        <w:rPr>
          <w:rFonts w:asciiTheme="minorHAnsi" w:hAnsiTheme="minorHAnsi" w:cstheme="minorHAnsi"/>
        </w:rPr>
        <w:t>strategies for wider implementation across the city centre.</w:t>
      </w:r>
    </w:p>
    <w:p w:rsidR="00212014" w:rsidRPr="00E37394" w:rsidRDefault="00212014" w:rsidP="00E37394">
      <w:pPr>
        <w:spacing w:before="100" w:beforeAutospacing="1" w:after="100" w:afterAutospacing="1"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lastRenderedPageBreak/>
        <w:t xml:space="preserve">Tenderers </w:t>
      </w:r>
      <w:r w:rsidR="00246F57">
        <w:rPr>
          <w:rFonts w:asciiTheme="minorHAnsi" w:eastAsia="Times New Roman" w:hAnsiTheme="minorHAnsi" w:cstheme="minorHAnsi"/>
          <w:color w:val="000000"/>
          <w:lang w:eastAsia="en-GB"/>
        </w:rPr>
        <w:t xml:space="preserve">must </w:t>
      </w:r>
      <w:r>
        <w:rPr>
          <w:rFonts w:asciiTheme="minorHAnsi" w:eastAsia="Times New Roman" w:hAnsiTheme="minorHAnsi" w:cstheme="minorHAnsi"/>
          <w:color w:val="000000"/>
          <w:lang w:eastAsia="en-GB"/>
        </w:rPr>
        <w:t xml:space="preserve">note that the Scheme </w:t>
      </w:r>
      <w:r w:rsidR="00246F57">
        <w:rPr>
          <w:rFonts w:asciiTheme="minorHAnsi" w:eastAsia="Times New Roman" w:hAnsiTheme="minorHAnsi" w:cstheme="minorHAnsi"/>
          <w:color w:val="000000"/>
          <w:lang w:eastAsia="en-GB"/>
        </w:rPr>
        <w:t>is not intended to</w:t>
      </w:r>
      <w:r>
        <w:rPr>
          <w:rFonts w:asciiTheme="minorHAnsi" w:eastAsia="Times New Roman" w:hAnsiTheme="minorHAnsi" w:cstheme="minorHAnsi"/>
          <w:color w:val="000000"/>
          <w:lang w:eastAsia="en-GB"/>
        </w:rPr>
        <w:t xml:space="preserve"> restrict the current free market for waste management services in the pilot area. It will not impose any restrictions on the existing arrangements between commercial tenants and their waste contractors. The appointment of preferred supplier(s) </w:t>
      </w:r>
      <w:r w:rsidR="006C5E5D">
        <w:rPr>
          <w:rFonts w:asciiTheme="minorHAnsi" w:eastAsia="Times New Roman" w:hAnsiTheme="minorHAnsi" w:cstheme="minorHAnsi"/>
          <w:color w:val="000000"/>
          <w:lang w:eastAsia="en-GB"/>
        </w:rPr>
        <w:t>to</w:t>
      </w:r>
      <w:r>
        <w:rPr>
          <w:rFonts w:asciiTheme="minorHAnsi" w:eastAsia="Times New Roman" w:hAnsiTheme="minorHAnsi" w:cstheme="minorHAnsi"/>
          <w:color w:val="000000"/>
          <w:lang w:eastAsia="en-GB"/>
        </w:rPr>
        <w:t xml:space="preserve"> CityCo does not preclude any non-preferred supplier from offering their services to any business, nor does it restrict or penalise any business from procuring the services of any supplier that they may </w:t>
      </w:r>
      <w:r w:rsidR="00246F57">
        <w:rPr>
          <w:rFonts w:asciiTheme="minorHAnsi" w:eastAsia="Times New Roman" w:hAnsiTheme="minorHAnsi" w:cstheme="minorHAnsi"/>
          <w:color w:val="000000"/>
          <w:lang w:eastAsia="en-GB"/>
        </w:rPr>
        <w:t xml:space="preserve">opt </w:t>
      </w:r>
      <w:r>
        <w:rPr>
          <w:rFonts w:asciiTheme="minorHAnsi" w:eastAsia="Times New Roman" w:hAnsiTheme="minorHAnsi" w:cstheme="minorHAnsi"/>
          <w:color w:val="000000"/>
          <w:lang w:eastAsia="en-GB"/>
        </w:rPr>
        <w:t>to use.</w:t>
      </w:r>
    </w:p>
    <w:p w:rsidR="00717356" w:rsidRDefault="00D821E9" w:rsidP="00D4092D">
      <w:pPr>
        <w:spacing w:line="240" w:lineRule="auto"/>
        <w:rPr>
          <w:rFonts w:asciiTheme="minorHAnsi" w:hAnsiTheme="minorHAnsi" w:cstheme="minorHAnsi"/>
        </w:rPr>
      </w:pPr>
      <w:r>
        <w:rPr>
          <w:rFonts w:asciiTheme="minorHAnsi" w:hAnsiTheme="minorHAnsi" w:cstheme="minorHAnsi"/>
        </w:rPr>
        <w:t>With oversight and support from CityCo, t</w:t>
      </w:r>
      <w:r w:rsidR="0068563E">
        <w:rPr>
          <w:rFonts w:asciiTheme="minorHAnsi" w:hAnsiTheme="minorHAnsi" w:cstheme="minorHAnsi"/>
        </w:rPr>
        <w:t>he preferred supplier</w:t>
      </w:r>
      <w:r w:rsidR="00717356">
        <w:rPr>
          <w:rFonts w:asciiTheme="minorHAnsi" w:hAnsiTheme="minorHAnsi" w:cstheme="minorHAnsi"/>
        </w:rPr>
        <w:t>(s)</w:t>
      </w:r>
      <w:r w:rsidR="0068563E">
        <w:rPr>
          <w:rFonts w:asciiTheme="minorHAnsi" w:hAnsiTheme="minorHAnsi" w:cstheme="minorHAnsi"/>
        </w:rPr>
        <w:t xml:space="preserve"> will be responsible for consolidating waste collection operations in the pilot area by signing-up businesses in the area to their services. The services offered must address the aims of the scheme, namely</w:t>
      </w:r>
      <w:r w:rsidR="00717356">
        <w:rPr>
          <w:rFonts w:asciiTheme="minorHAnsi" w:hAnsiTheme="minorHAnsi" w:cstheme="minorHAnsi"/>
        </w:rPr>
        <w:t>:</w:t>
      </w:r>
      <w:r w:rsidR="0068563E">
        <w:rPr>
          <w:rFonts w:asciiTheme="minorHAnsi" w:hAnsiTheme="minorHAnsi" w:cstheme="minorHAnsi"/>
        </w:rPr>
        <w:t xml:space="preserve"> </w:t>
      </w:r>
    </w:p>
    <w:p w:rsidR="0068563E" w:rsidRDefault="00717356" w:rsidP="004C7BCD">
      <w:pPr>
        <w:pStyle w:val="ListParagraph"/>
        <w:numPr>
          <w:ilvl w:val="0"/>
          <w:numId w:val="4"/>
        </w:numPr>
        <w:spacing w:line="240" w:lineRule="auto"/>
        <w:rPr>
          <w:rFonts w:asciiTheme="minorHAnsi" w:hAnsiTheme="minorHAnsi" w:cstheme="minorHAnsi"/>
        </w:rPr>
      </w:pPr>
      <w:r>
        <w:rPr>
          <w:rFonts w:asciiTheme="minorHAnsi" w:hAnsiTheme="minorHAnsi" w:cstheme="minorHAnsi"/>
        </w:rPr>
        <w:t>A</w:t>
      </w:r>
      <w:r w:rsidR="0068563E" w:rsidRPr="00717356">
        <w:rPr>
          <w:rFonts w:asciiTheme="minorHAnsi" w:hAnsiTheme="minorHAnsi" w:cstheme="minorHAnsi"/>
        </w:rPr>
        <w:t xml:space="preserve"> reduction in the total number of waste vehicles entering the pilot area to collect waste and/or the usage of vehicles that generate less emissions, create less noise and cause less congestion</w:t>
      </w:r>
      <w:r>
        <w:rPr>
          <w:rFonts w:asciiTheme="minorHAnsi" w:hAnsiTheme="minorHAnsi" w:cstheme="minorHAnsi"/>
        </w:rPr>
        <w:t>.</w:t>
      </w:r>
    </w:p>
    <w:p w:rsidR="007E6FD9" w:rsidRDefault="007E6FD9" w:rsidP="004C7BCD">
      <w:pPr>
        <w:pStyle w:val="ListParagraph"/>
        <w:numPr>
          <w:ilvl w:val="0"/>
          <w:numId w:val="4"/>
        </w:numPr>
        <w:spacing w:line="240" w:lineRule="auto"/>
        <w:rPr>
          <w:rFonts w:asciiTheme="minorHAnsi" w:hAnsiTheme="minorHAnsi" w:cstheme="minorHAnsi"/>
        </w:rPr>
      </w:pPr>
      <w:r>
        <w:rPr>
          <w:rFonts w:asciiTheme="minorHAnsi" w:hAnsiTheme="minorHAnsi" w:cstheme="minorHAnsi"/>
        </w:rPr>
        <w:t>A reduction in waste vehicles entering the pilot area during business hours (8am-6pm).</w:t>
      </w:r>
    </w:p>
    <w:p w:rsidR="002C6BF3" w:rsidRPr="002C6BF3" w:rsidRDefault="002C6BF3" w:rsidP="002C6BF3">
      <w:pPr>
        <w:pStyle w:val="ListParagraph"/>
        <w:numPr>
          <w:ilvl w:val="0"/>
          <w:numId w:val="4"/>
        </w:numPr>
        <w:spacing w:line="240" w:lineRule="auto"/>
        <w:rPr>
          <w:rFonts w:asciiTheme="minorHAnsi" w:hAnsiTheme="minorHAnsi" w:cstheme="minorHAnsi"/>
        </w:rPr>
      </w:pPr>
      <w:r>
        <w:rPr>
          <w:rFonts w:asciiTheme="minorHAnsi" w:hAnsiTheme="minorHAnsi" w:cstheme="minorHAnsi"/>
        </w:rPr>
        <w:lastRenderedPageBreak/>
        <w:t>A reduction in the amount of loose bag waste left out on the street for collection.</w:t>
      </w:r>
    </w:p>
    <w:p w:rsidR="00717356" w:rsidRDefault="00717356" w:rsidP="004C7BCD">
      <w:pPr>
        <w:pStyle w:val="ListParagraph"/>
        <w:numPr>
          <w:ilvl w:val="0"/>
          <w:numId w:val="4"/>
        </w:numPr>
        <w:spacing w:line="240" w:lineRule="auto"/>
        <w:rPr>
          <w:rFonts w:asciiTheme="minorHAnsi" w:hAnsiTheme="minorHAnsi" w:cstheme="minorHAnsi"/>
        </w:rPr>
      </w:pPr>
      <w:r>
        <w:rPr>
          <w:rFonts w:asciiTheme="minorHAnsi" w:hAnsiTheme="minorHAnsi" w:cstheme="minorHAnsi"/>
        </w:rPr>
        <w:t>Improved communication and co-operation with businesses in the pilot area to reduce the amount of enforcement required by MCC in response to noncompliance in the form of unsightly refuse / escape of waste.</w:t>
      </w:r>
    </w:p>
    <w:p w:rsidR="00717356" w:rsidRPr="00717356" w:rsidRDefault="002C6BF3" w:rsidP="004C7BCD">
      <w:pPr>
        <w:pStyle w:val="ListParagraph"/>
        <w:numPr>
          <w:ilvl w:val="0"/>
          <w:numId w:val="4"/>
        </w:numPr>
        <w:spacing w:line="240" w:lineRule="auto"/>
        <w:rPr>
          <w:rFonts w:asciiTheme="minorHAnsi" w:hAnsiTheme="minorHAnsi" w:cstheme="minorHAnsi"/>
        </w:rPr>
      </w:pPr>
      <w:r>
        <w:rPr>
          <w:rFonts w:asciiTheme="minorHAnsi" w:hAnsiTheme="minorHAnsi" w:cstheme="minorHAnsi"/>
        </w:rPr>
        <w:t>W</w:t>
      </w:r>
      <w:r w:rsidR="00717356">
        <w:rPr>
          <w:rFonts w:asciiTheme="minorHAnsi" w:hAnsiTheme="minorHAnsi" w:cstheme="minorHAnsi"/>
        </w:rPr>
        <w:t>aste processing methods that reduce environmental impact</w:t>
      </w:r>
      <w:r w:rsidR="00D821E9">
        <w:rPr>
          <w:rFonts w:asciiTheme="minorHAnsi" w:hAnsiTheme="minorHAnsi" w:cstheme="minorHAnsi"/>
        </w:rPr>
        <w:t>s, so far as is reasonably possible</w:t>
      </w:r>
      <w:r w:rsidR="00717356">
        <w:rPr>
          <w:rFonts w:asciiTheme="minorHAnsi" w:hAnsiTheme="minorHAnsi" w:cstheme="minorHAnsi"/>
        </w:rPr>
        <w:t>.</w:t>
      </w:r>
    </w:p>
    <w:p w:rsidR="007E5EF7" w:rsidRPr="00197729" w:rsidRDefault="00197729" w:rsidP="00D4092D">
      <w:pPr>
        <w:spacing w:line="240" w:lineRule="auto"/>
        <w:rPr>
          <w:rFonts w:asciiTheme="minorHAnsi" w:hAnsiTheme="minorHAnsi" w:cstheme="minorHAnsi"/>
        </w:rPr>
      </w:pPr>
      <w:r>
        <w:rPr>
          <w:rFonts w:asciiTheme="minorHAnsi" w:hAnsiTheme="minorHAnsi" w:cstheme="minorHAnsi"/>
        </w:rPr>
        <w:t xml:space="preserve">The exact terms of the agreement and the duties incumbent upon each party will be </w:t>
      </w:r>
      <w:r w:rsidR="0084169A">
        <w:rPr>
          <w:rFonts w:asciiTheme="minorHAnsi" w:hAnsiTheme="minorHAnsi" w:cstheme="minorHAnsi"/>
        </w:rPr>
        <w:t>documented</w:t>
      </w:r>
      <w:r>
        <w:rPr>
          <w:rFonts w:asciiTheme="minorHAnsi" w:hAnsiTheme="minorHAnsi" w:cstheme="minorHAnsi"/>
        </w:rPr>
        <w:t xml:space="preserve"> in a </w:t>
      </w:r>
      <w:r w:rsidR="00717356">
        <w:rPr>
          <w:rFonts w:asciiTheme="minorHAnsi" w:hAnsiTheme="minorHAnsi" w:cstheme="minorHAnsi"/>
        </w:rPr>
        <w:t>M</w:t>
      </w:r>
      <w:r>
        <w:rPr>
          <w:rFonts w:asciiTheme="minorHAnsi" w:hAnsiTheme="minorHAnsi" w:cstheme="minorHAnsi"/>
        </w:rPr>
        <w:t xml:space="preserve">emorandum of </w:t>
      </w:r>
      <w:r w:rsidR="00717356">
        <w:rPr>
          <w:rFonts w:asciiTheme="minorHAnsi" w:hAnsiTheme="minorHAnsi" w:cstheme="minorHAnsi"/>
        </w:rPr>
        <w:t>U</w:t>
      </w:r>
      <w:r>
        <w:rPr>
          <w:rFonts w:asciiTheme="minorHAnsi" w:hAnsiTheme="minorHAnsi" w:cstheme="minorHAnsi"/>
        </w:rPr>
        <w:t>nderstanding</w:t>
      </w:r>
      <w:r w:rsidR="00717356">
        <w:rPr>
          <w:rFonts w:asciiTheme="minorHAnsi" w:hAnsiTheme="minorHAnsi" w:cstheme="minorHAnsi"/>
        </w:rPr>
        <w:t xml:space="preserve"> (MoU)</w:t>
      </w:r>
      <w:r>
        <w:rPr>
          <w:rFonts w:asciiTheme="minorHAnsi" w:hAnsiTheme="minorHAnsi" w:cstheme="minorHAnsi"/>
        </w:rPr>
        <w:t xml:space="preserve">, </w:t>
      </w:r>
      <w:r w:rsidR="0084169A">
        <w:rPr>
          <w:rFonts w:asciiTheme="minorHAnsi" w:hAnsiTheme="minorHAnsi" w:cstheme="minorHAnsi"/>
        </w:rPr>
        <w:t>to be agreed</w:t>
      </w:r>
      <w:r w:rsidR="0068563E">
        <w:rPr>
          <w:rFonts w:asciiTheme="minorHAnsi" w:hAnsiTheme="minorHAnsi" w:cstheme="minorHAnsi"/>
        </w:rPr>
        <w:t xml:space="preserve"> between CityCo and the selected preferred supplier</w:t>
      </w:r>
      <w:r w:rsidR="00717356">
        <w:rPr>
          <w:rFonts w:asciiTheme="minorHAnsi" w:hAnsiTheme="minorHAnsi" w:cstheme="minorHAnsi"/>
        </w:rPr>
        <w:t>(s)</w:t>
      </w:r>
      <w:r w:rsidR="0068563E">
        <w:rPr>
          <w:rFonts w:asciiTheme="minorHAnsi" w:hAnsiTheme="minorHAnsi" w:cstheme="minorHAnsi"/>
        </w:rPr>
        <w:t xml:space="preserve">, </w:t>
      </w:r>
      <w:r w:rsidR="00717356">
        <w:rPr>
          <w:rFonts w:asciiTheme="minorHAnsi" w:hAnsiTheme="minorHAnsi" w:cstheme="minorHAnsi"/>
        </w:rPr>
        <w:t>following</w:t>
      </w:r>
      <w:r w:rsidR="003A051E">
        <w:rPr>
          <w:rFonts w:asciiTheme="minorHAnsi" w:hAnsiTheme="minorHAnsi" w:cstheme="minorHAnsi"/>
        </w:rPr>
        <w:t xml:space="preserve"> the</w:t>
      </w:r>
      <w:r>
        <w:rPr>
          <w:rFonts w:asciiTheme="minorHAnsi" w:hAnsiTheme="minorHAnsi" w:cstheme="minorHAnsi"/>
        </w:rPr>
        <w:t xml:space="preserve"> selection of preferred supplier</w:t>
      </w:r>
      <w:r w:rsidR="003A051E">
        <w:rPr>
          <w:rFonts w:asciiTheme="minorHAnsi" w:hAnsiTheme="minorHAnsi" w:cstheme="minorHAnsi"/>
        </w:rPr>
        <w:t>(s)</w:t>
      </w:r>
      <w:r>
        <w:rPr>
          <w:rFonts w:asciiTheme="minorHAnsi" w:hAnsiTheme="minorHAnsi" w:cstheme="minorHAnsi"/>
        </w:rPr>
        <w:t xml:space="preserve"> </w:t>
      </w:r>
      <w:r w:rsidR="00717356">
        <w:rPr>
          <w:rFonts w:asciiTheme="minorHAnsi" w:hAnsiTheme="minorHAnsi" w:cstheme="minorHAnsi"/>
        </w:rPr>
        <w:t xml:space="preserve">from the </w:t>
      </w:r>
      <w:r>
        <w:rPr>
          <w:rFonts w:asciiTheme="minorHAnsi" w:hAnsiTheme="minorHAnsi" w:cstheme="minorHAnsi"/>
        </w:rPr>
        <w:t xml:space="preserve">tenders </w:t>
      </w:r>
      <w:r w:rsidR="00717356">
        <w:rPr>
          <w:rFonts w:asciiTheme="minorHAnsi" w:hAnsiTheme="minorHAnsi" w:cstheme="minorHAnsi"/>
        </w:rPr>
        <w:t xml:space="preserve">submitted </w:t>
      </w:r>
      <w:r>
        <w:rPr>
          <w:rFonts w:asciiTheme="minorHAnsi" w:hAnsiTheme="minorHAnsi" w:cstheme="minorHAnsi"/>
        </w:rPr>
        <w:t xml:space="preserve">in response to this </w:t>
      </w:r>
      <w:r w:rsidR="0084169A">
        <w:rPr>
          <w:rFonts w:asciiTheme="minorHAnsi" w:hAnsiTheme="minorHAnsi" w:cstheme="minorHAnsi"/>
        </w:rPr>
        <w:t>I</w:t>
      </w:r>
      <w:r>
        <w:rPr>
          <w:rFonts w:asciiTheme="minorHAnsi" w:hAnsiTheme="minorHAnsi" w:cstheme="minorHAnsi"/>
        </w:rPr>
        <w:t xml:space="preserve">nvitation to </w:t>
      </w:r>
      <w:r w:rsidR="0084169A">
        <w:rPr>
          <w:rFonts w:asciiTheme="minorHAnsi" w:hAnsiTheme="minorHAnsi" w:cstheme="minorHAnsi"/>
        </w:rPr>
        <w:t>T</w:t>
      </w:r>
      <w:r>
        <w:rPr>
          <w:rFonts w:asciiTheme="minorHAnsi" w:hAnsiTheme="minorHAnsi" w:cstheme="minorHAnsi"/>
        </w:rPr>
        <w:t>ender</w:t>
      </w:r>
      <w:r w:rsidR="00717356">
        <w:rPr>
          <w:rFonts w:asciiTheme="minorHAnsi" w:hAnsiTheme="minorHAnsi" w:cstheme="minorHAnsi"/>
        </w:rPr>
        <w:t xml:space="preserve"> (ITT)</w:t>
      </w:r>
      <w:r>
        <w:rPr>
          <w:rFonts w:asciiTheme="minorHAnsi" w:hAnsiTheme="minorHAnsi" w:cstheme="minorHAnsi"/>
        </w:rPr>
        <w:t>.</w:t>
      </w:r>
    </w:p>
    <w:p w:rsidR="003A051E" w:rsidRDefault="003A051E" w:rsidP="00D4092D">
      <w:pPr>
        <w:spacing w:line="240" w:lineRule="auto"/>
        <w:rPr>
          <w:rFonts w:asciiTheme="minorHAnsi" w:hAnsiTheme="minorHAnsi" w:cstheme="minorHAnsi"/>
        </w:rPr>
      </w:pPr>
      <w:r>
        <w:rPr>
          <w:rFonts w:asciiTheme="minorHAnsi" w:hAnsiTheme="minorHAnsi" w:cstheme="minorHAnsi"/>
        </w:rPr>
        <w:t xml:space="preserve">CityCo will </w:t>
      </w:r>
      <w:r w:rsidR="00D821E9">
        <w:rPr>
          <w:rFonts w:asciiTheme="minorHAnsi" w:hAnsiTheme="minorHAnsi" w:cstheme="minorHAnsi"/>
        </w:rPr>
        <w:t xml:space="preserve">evaluate tenders submitted </w:t>
      </w:r>
      <w:r>
        <w:rPr>
          <w:rFonts w:asciiTheme="minorHAnsi" w:hAnsiTheme="minorHAnsi" w:cstheme="minorHAnsi"/>
        </w:rPr>
        <w:t>and appoint preferred supplier(s)</w:t>
      </w:r>
      <w:r w:rsidR="007B5DC6">
        <w:rPr>
          <w:rFonts w:asciiTheme="minorHAnsi" w:hAnsiTheme="minorHAnsi" w:cstheme="minorHAnsi"/>
        </w:rPr>
        <w:t xml:space="preserve"> at its discretion</w:t>
      </w:r>
      <w:r>
        <w:rPr>
          <w:rFonts w:asciiTheme="minorHAnsi" w:hAnsiTheme="minorHAnsi" w:cstheme="minorHAnsi"/>
        </w:rPr>
        <w:t xml:space="preserve">. </w:t>
      </w:r>
    </w:p>
    <w:p w:rsidR="00E37394" w:rsidRDefault="00E37394" w:rsidP="00D4092D">
      <w:pPr>
        <w:spacing w:line="240" w:lineRule="auto"/>
        <w:rPr>
          <w:rFonts w:asciiTheme="minorHAnsi" w:hAnsiTheme="minorHAnsi" w:cstheme="minorHAnsi"/>
        </w:rPr>
      </w:pPr>
    </w:p>
    <w:p w:rsidR="00072906" w:rsidRDefault="00072906"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29304B" w:rsidRDefault="0029304B" w:rsidP="00D4092D">
      <w:pPr>
        <w:spacing w:line="240" w:lineRule="auto"/>
        <w:rPr>
          <w:rFonts w:asciiTheme="minorHAnsi" w:hAnsiTheme="minorHAnsi" w:cstheme="minorHAnsi"/>
        </w:rPr>
      </w:pPr>
    </w:p>
    <w:p w:rsidR="00F56E51" w:rsidRDefault="00F56E51" w:rsidP="004C7BCD">
      <w:pPr>
        <w:pStyle w:val="ReportLevel1"/>
        <w:numPr>
          <w:ilvl w:val="0"/>
          <w:numId w:val="2"/>
        </w:numPr>
      </w:pPr>
      <w:bookmarkStart w:id="7" w:name="_Toc17986292"/>
      <w:bookmarkStart w:id="8" w:name="_Toc18161075"/>
      <w:bookmarkStart w:id="9" w:name="_Toc18161219"/>
      <w:bookmarkStart w:id="10" w:name="_Toc19608569"/>
      <w:bookmarkStart w:id="11" w:name="_Hlk16075615"/>
      <w:bookmarkEnd w:id="7"/>
      <w:bookmarkEnd w:id="8"/>
      <w:bookmarkEnd w:id="9"/>
      <w:r>
        <w:t>Tender Guidance</w:t>
      </w:r>
      <w:bookmarkEnd w:id="10"/>
    </w:p>
    <w:p w:rsidR="00F56E51" w:rsidRDefault="00F56E51" w:rsidP="00A54AF5">
      <w:pPr>
        <w:pStyle w:val="ReportLevel2"/>
      </w:pPr>
      <w:bookmarkStart w:id="12" w:name="_Toc19608570"/>
      <w:bookmarkEnd w:id="11"/>
      <w:r>
        <w:t>General</w:t>
      </w:r>
      <w:bookmarkEnd w:id="12"/>
      <w:r>
        <w:t xml:space="preserve"> </w:t>
      </w:r>
    </w:p>
    <w:p w:rsidR="00F56E51" w:rsidRDefault="00F56E51" w:rsidP="00D4092D">
      <w:pPr>
        <w:pStyle w:val="ReportText"/>
        <w:spacing w:before="0" w:after="0" w:line="240" w:lineRule="auto"/>
      </w:pPr>
      <w:r>
        <w:t>These instructions are designed to ensure that all Tenderers’ are given equal and fair consideration. It is important therefore that you provide all the information asked for in the format and order specified.</w:t>
      </w:r>
    </w:p>
    <w:p w:rsidR="00F56E51" w:rsidRDefault="00F56E51" w:rsidP="00D4092D">
      <w:pPr>
        <w:pStyle w:val="ReportText"/>
        <w:spacing w:before="0" w:after="0" w:line="240" w:lineRule="auto"/>
      </w:pPr>
    </w:p>
    <w:p w:rsidR="00F56E51" w:rsidRDefault="00F56E51" w:rsidP="00D4092D">
      <w:pPr>
        <w:pStyle w:val="ReportText"/>
        <w:spacing w:before="0" w:after="0" w:line="240" w:lineRule="auto"/>
      </w:pPr>
      <w:r>
        <w:t xml:space="preserve">Tenderers should read these instructions carefully before submitting the Tender response. Failure to comply with the requirements for completion and submission of the Tender Response may result in the rejection of your response. Tenderers are advised therefore to acquaint themselves fully with the extent and nature of </w:t>
      </w:r>
      <w:r w:rsidR="003A051E">
        <w:t>the</w:t>
      </w:r>
      <w:r>
        <w:t xml:space="preserve"> requirements as stated in the specification and elsewhere in the tender documentation.</w:t>
      </w:r>
    </w:p>
    <w:p w:rsidR="00A54AF5" w:rsidRDefault="00A54AF5" w:rsidP="00D4092D">
      <w:pPr>
        <w:pStyle w:val="ReportLevel2"/>
        <w:spacing w:after="0" w:line="240" w:lineRule="auto"/>
      </w:pPr>
      <w:bookmarkStart w:id="13" w:name="_Toc17986295"/>
      <w:bookmarkStart w:id="14" w:name="_Toc18161078"/>
      <w:bookmarkStart w:id="15" w:name="_Toc18161222"/>
      <w:bookmarkStart w:id="16" w:name="_Toc19608571"/>
      <w:bookmarkEnd w:id="13"/>
      <w:bookmarkEnd w:id="14"/>
      <w:bookmarkEnd w:id="15"/>
      <w:bookmarkEnd w:id="16"/>
    </w:p>
    <w:p w:rsidR="00F56E51" w:rsidRDefault="00F56E51" w:rsidP="00D4092D">
      <w:pPr>
        <w:pStyle w:val="ReportText"/>
        <w:spacing w:before="0" w:after="0" w:line="240" w:lineRule="auto"/>
      </w:pPr>
      <w:bookmarkStart w:id="17" w:name="_Hlk16604319"/>
      <w:r>
        <w:t xml:space="preserve">All material issued relating to this ITT shall remain the property of CityCo and shall be used only for this procurement process. </w:t>
      </w:r>
      <w:bookmarkEnd w:id="17"/>
    </w:p>
    <w:p w:rsidR="00A54AF5" w:rsidRDefault="00A54AF5" w:rsidP="00D4092D">
      <w:pPr>
        <w:pStyle w:val="ReportLevel2"/>
        <w:spacing w:after="0" w:line="240" w:lineRule="auto"/>
      </w:pPr>
      <w:bookmarkStart w:id="18" w:name="_Toc17986296"/>
      <w:bookmarkStart w:id="19" w:name="_Toc18161079"/>
      <w:bookmarkStart w:id="20" w:name="_Toc18161223"/>
      <w:bookmarkStart w:id="21" w:name="_Toc19608572"/>
      <w:bookmarkEnd w:id="18"/>
      <w:bookmarkEnd w:id="19"/>
      <w:bookmarkEnd w:id="20"/>
      <w:bookmarkEnd w:id="21"/>
    </w:p>
    <w:p w:rsidR="00F56E51" w:rsidRDefault="00F56E51" w:rsidP="00D4092D">
      <w:pPr>
        <w:pStyle w:val="ReportText"/>
        <w:spacing w:before="0" w:after="0" w:line="240" w:lineRule="auto"/>
      </w:pPr>
      <w:r>
        <w:t xml:space="preserve">The Tenderer shall ensure that each sub-contractor and adviser abide by the terms of these instructions. </w:t>
      </w:r>
    </w:p>
    <w:p w:rsidR="00A54AF5" w:rsidRDefault="00A54AF5" w:rsidP="00D4092D">
      <w:pPr>
        <w:pStyle w:val="ReportLevel2"/>
        <w:spacing w:after="0" w:line="240" w:lineRule="auto"/>
      </w:pPr>
      <w:bookmarkStart w:id="22" w:name="_Toc17986297"/>
      <w:bookmarkStart w:id="23" w:name="_Toc18161080"/>
      <w:bookmarkStart w:id="24" w:name="_Toc18161224"/>
      <w:bookmarkStart w:id="25" w:name="_Toc19608573"/>
      <w:bookmarkEnd w:id="22"/>
      <w:bookmarkEnd w:id="23"/>
      <w:bookmarkEnd w:id="24"/>
      <w:bookmarkEnd w:id="25"/>
    </w:p>
    <w:p w:rsidR="00F56E51" w:rsidRDefault="00F56E51" w:rsidP="00D4092D">
      <w:pPr>
        <w:pStyle w:val="ReportText"/>
        <w:spacing w:before="0" w:after="0" w:line="240" w:lineRule="auto"/>
      </w:pPr>
      <w:r>
        <w:t xml:space="preserve">Tenderers shall accept and acknowledge that, by issuing this ITT, </w:t>
      </w:r>
      <w:r w:rsidRPr="007B5DC6">
        <w:t xml:space="preserve">CityCo </w:t>
      </w:r>
      <w:r>
        <w:t xml:space="preserve">shall not be bound to accept any tender </w:t>
      </w:r>
      <w:r w:rsidR="0084169A">
        <w:t>that has been submitted.</w:t>
      </w:r>
      <w:r>
        <w:t xml:space="preserve"> </w:t>
      </w:r>
    </w:p>
    <w:p w:rsidR="00A54AF5" w:rsidRDefault="00A54AF5" w:rsidP="00D4092D">
      <w:pPr>
        <w:pStyle w:val="ReportLevel2"/>
        <w:spacing w:after="0" w:line="240" w:lineRule="auto"/>
      </w:pPr>
      <w:bookmarkStart w:id="26" w:name="_Toc17986298"/>
      <w:bookmarkStart w:id="27" w:name="_Toc18161081"/>
      <w:bookmarkStart w:id="28" w:name="_Toc18161225"/>
      <w:bookmarkStart w:id="29" w:name="_Toc19608574"/>
      <w:bookmarkEnd w:id="26"/>
      <w:bookmarkEnd w:id="27"/>
      <w:bookmarkEnd w:id="28"/>
      <w:bookmarkEnd w:id="29"/>
    </w:p>
    <w:p w:rsidR="00F56E51" w:rsidRPr="00D4092D" w:rsidRDefault="00F56E51" w:rsidP="00D4092D">
      <w:pPr>
        <w:pStyle w:val="ReportText"/>
        <w:spacing w:before="0" w:after="0" w:line="240" w:lineRule="auto"/>
      </w:pPr>
      <w:r w:rsidRPr="007B5DC6">
        <w:t xml:space="preserve">CityCo </w:t>
      </w:r>
      <w:r>
        <w:t xml:space="preserve">reserves the right to amend, add to or withdraw all or any part of this ITT at any time during the procurement process. </w:t>
      </w:r>
    </w:p>
    <w:p w:rsidR="00E83118" w:rsidRDefault="00E83118" w:rsidP="00D4092D">
      <w:pPr>
        <w:pStyle w:val="ReportLevel2"/>
        <w:spacing w:after="0" w:line="240" w:lineRule="auto"/>
      </w:pPr>
      <w:bookmarkStart w:id="30" w:name="_Toc19608575"/>
      <w:r>
        <w:t>Timescales</w:t>
      </w:r>
      <w:bookmarkEnd w:id="30"/>
      <w:r>
        <w:t xml:space="preserve"> </w:t>
      </w:r>
    </w:p>
    <w:p w:rsidR="00E83118" w:rsidRPr="007B5DC6" w:rsidRDefault="00E83118" w:rsidP="00D4092D">
      <w:pPr>
        <w:pStyle w:val="ReportText"/>
        <w:spacing w:line="240" w:lineRule="auto"/>
      </w:pPr>
      <w:r>
        <w:t>The proposed procurement timetable is set out below. This is intended as a guide and whilst CityCo does not intend to depart from the timetable it reserves the right to do so at any stage.</w:t>
      </w:r>
    </w:p>
    <w:tbl>
      <w:tblPr>
        <w:tblpPr w:leftFromText="180" w:rightFromText="180" w:vertAnchor="text" w:horzAnchor="margin" w:tblpXSpec="center" w:tblpY="217"/>
        <w:tblW w:w="8926" w:type="dxa"/>
        <w:tblBorders>
          <w:top w:val="nil"/>
          <w:left w:val="nil"/>
          <w:bottom w:val="nil"/>
          <w:right w:val="nil"/>
        </w:tblBorders>
        <w:tblLayout w:type="fixed"/>
        <w:tblLook w:val="0000" w:firstRow="0" w:lastRow="0" w:firstColumn="0" w:lastColumn="0" w:noHBand="0" w:noVBand="0"/>
      </w:tblPr>
      <w:tblGrid>
        <w:gridCol w:w="5211"/>
        <w:gridCol w:w="3715"/>
      </w:tblGrid>
      <w:tr w:rsidR="007B5DC6" w:rsidRPr="007B5DC6" w:rsidTr="00747F45">
        <w:trPr>
          <w:trHeight w:val="124"/>
        </w:trPr>
        <w:tc>
          <w:tcPr>
            <w:tcW w:w="5211" w:type="dxa"/>
          </w:tcPr>
          <w:p w:rsidR="007B5DC6" w:rsidRPr="000328FC" w:rsidRDefault="007B5DC6" w:rsidP="00747F45">
            <w:pPr>
              <w:rPr>
                <w:rFonts w:asciiTheme="minorHAnsi" w:eastAsia="Calibri" w:hAnsiTheme="minorHAnsi" w:cstheme="minorHAnsi"/>
                <w:b/>
                <w:iCs/>
              </w:rPr>
            </w:pPr>
            <w:r w:rsidRPr="000328FC">
              <w:rPr>
                <w:rFonts w:asciiTheme="minorHAnsi" w:eastAsia="Calibri" w:hAnsiTheme="minorHAnsi" w:cstheme="minorHAnsi"/>
                <w:b/>
                <w:iCs/>
              </w:rPr>
              <w:lastRenderedPageBreak/>
              <w:t>STAGE</w:t>
            </w:r>
          </w:p>
        </w:tc>
        <w:tc>
          <w:tcPr>
            <w:tcW w:w="3715" w:type="dxa"/>
          </w:tcPr>
          <w:p w:rsidR="007B5DC6" w:rsidRPr="000328FC" w:rsidRDefault="007B5DC6" w:rsidP="00747F45">
            <w:pPr>
              <w:rPr>
                <w:rFonts w:asciiTheme="minorHAnsi" w:eastAsia="Calibri" w:hAnsiTheme="minorHAnsi" w:cstheme="minorHAnsi"/>
                <w:b/>
              </w:rPr>
            </w:pPr>
            <w:r w:rsidRPr="000328FC">
              <w:rPr>
                <w:rFonts w:asciiTheme="minorHAnsi" w:eastAsia="Calibri" w:hAnsiTheme="minorHAnsi" w:cstheme="minorHAnsi"/>
                <w:b/>
              </w:rPr>
              <w:t>DATE</w:t>
            </w:r>
          </w:p>
        </w:tc>
      </w:tr>
      <w:tr w:rsidR="00E83118" w:rsidRPr="007B5DC6" w:rsidTr="00747F45">
        <w:trPr>
          <w:trHeight w:val="124"/>
        </w:trPr>
        <w:tc>
          <w:tcPr>
            <w:tcW w:w="5211" w:type="dxa"/>
          </w:tcPr>
          <w:p w:rsidR="00E83118" w:rsidRPr="000328FC" w:rsidRDefault="00E83118" w:rsidP="00747F45">
            <w:pPr>
              <w:rPr>
                <w:rFonts w:asciiTheme="minorHAnsi" w:eastAsia="Calibri" w:hAnsiTheme="minorHAnsi" w:cstheme="minorHAnsi"/>
                <w:i/>
              </w:rPr>
            </w:pPr>
            <w:r w:rsidRPr="000328FC">
              <w:rPr>
                <w:rFonts w:asciiTheme="minorHAnsi" w:eastAsia="Calibri" w:hAnsiTheme="minorHAnsi" w:cstheme="minorHAnsi"/>
                <w:i/>
                <w:iCs/>
              </w:rPr>
              <w:t>ITT published by CityCo</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25</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Sept</w:t>
            </w:r>
          </w:p>
        </w:tc>
      </w:tr>
      <w:tr w:rsidR="00E83118" w:rsidRPr="00611F88" w:rsidTr="00747F45">
        <w:trPr>
          <w:trHeight w:val="124"/>
        </w:trPr>
        <w:tc>
          <w:tcPr>
            <w:tcW w:w="5211" w:type="dxa"/>
          </w:tcPr>
          <w:p w:rsidR="00E83118" w:rsidRPr="000328FC" w:rsidRDefault="00E83118" w:rsidP="00747F45">
            <w:pPr>
              <w:rPr>
                <w:rFonts w:asciiTheme="minorHAnsi" w:eastAsia="Calibri" w:hAnsiTheme="minorHAnsi" w:cstheme="minorHAnsi"/>
              </w:rPr>
            </w:pPr>
            <w:r w:rsidRPr="000328FC">
              <w:rPr>
                <w:rFonts w:asciiTheme="minorHAnsi" w:eastAsia="Calibri" w:hAnsiTheme="minorHAnsi" w:cstheme="minorHAnsi"/>
                <w:i/>
                <w:iCs/>
              </w:rPr>
              <w:t xml:space="preserve">Clarification period closes </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2</w:t>
            </w:r>
            <w:r w:rsidRPr="00A5258D">
              <w:rPr>
                <w:rFonts w:asciiTheme="minorHAnsi" w:eastAsia="Calibri" w:hAnsiTheme="minorHAnsi" w:cstheme="minorHAnsi"/>
                <w:vertAlign w:val="superscript"/>
              </w:rPr>
              <w:t>nd</w:t>
            </w:r>
            <w:r w:rsidRPr="00A5258D">
              <w:rPr>
                <w:rFonts w:asciiTheme="minorHAnsi" w:eastAsia="Calibri" w:hAnsiTheme="minorHAnsi" w:cstheme="minorHAnsi"/>
              </w:rPr>
              <w:t xml:space="preserve"> Oct</w:t>
            </w:r>
          </w:p>
        </w:tc>
      </w:tr>
      <w:tr w:rsidR="00E83118" w:rsidRPr="00611F88" w:rsidTr="00747F45">
        <w:trPr>
          <w:trHeight w:val="124"/>
        </w:trPr>
        <w:tc>
          <w:tcPr>
            <w:tcW w:w="5211" w:type="dxa"/>
          </w:tcPr>
          <w:p w:rsidR="00E83118" w:rsidRPr="000328FC" w:rsidRDefault="00E83118" w:rsidP="00747F45">
            <w:pPr>
              <w:rPr>
                <w:rFonts w:asciiTheme="minorHAnsi" w:eastAsia="Calibri" w:hAnsiTheme="minorHAnsi" w:cstheme="minorHAnsi"/>
                <w:i/>
                <w:iCs/>
              </w:rPr>
            </w:pPr>
            <w:r w:rsidRPr="000328FC">
              <w:rPr>
                <w:rFonts w:asciiTheme="minorHAnsi" w:eastAsia="Calibri" w:hAnsiTheme="minorHAnsi" w:cstheme="minorHAnsi"/>
                <w:i/>
                <w:iCs/>
              </w:rPr>
              <w:t>Clarification responses to Tenderers’</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9</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Oct</w:t>
            </w:r>
          </w:p>
        </w:tc>
      </w:tr>
      <w:tr w:rsidR="00E83118" w:rsidRPr="00611F88" w:rsidTr="00747F45">
        <w:trPr>
          <w:trHeight w:val="248"/>
        </w:trPr>
        <w:tc>
          <w:tcPr>
            <w:tcW w:w="5211" w:type="dxa"/>
          </w:tcPr>
          <w:p w:rsidR="00E83118" w:rsidRPr="000328FC" w:rsidRDefault="00E83118" w:rsidP="00747F45">
            <w:pPr>
              <w:rPr>
                <w:rFonts w:asciiTheme="minorHAnsi" w:eastAsia="Calibri" w:hAnsiTheme="minorHAnsi" w:cstheme="minorHAnsi"/>
              </w:rPr>
            </w:pPr>
            <w:r w:rsidRPr="000328FC">
              <w:rPr>
                <w:rFonts w:asciiTheme="minorHAnsi" w:eastAsia="Calibri" w:hAnsiTheme="minorHAnsi" w:cstheme="minorHAnsi"/>
                <w:i/>
                <w:iCs/>
              </w:rPr>
              <w:t>Closing date and time for receipt of Tenderers’ responses to the ITT</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16</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Oct</w:t>
            </w:r>
          </w:p>
        </w:tc>
      </w:tr>
      <w:tr w:rsidR="00E83118" w:rsidRPr="00611F88" w:rsidTr="00747F45">
        <w:trPr>
          <w:trHeight w:val="124"/>
        </w:trPr>
        <w:tc>
          <w:tcPr>
            <w:tcW w:w="5211" w:type="dxa"/>
          </w:tcPr>
          <w:p w:rsidR="00E83118" w:rsidRPr="000328FC" w:rsidRDefault="00E83118" w:rsidP="00747F45">
            <w:pPr>
              <w:rPr>
                <w:rFonts w:asciiTheme="minorHAnsi" w:eastAsia="Calibri" w:hAnsiTheme="minorHAnsi" w:cstheme="minorHAnsi"/>
              </w:rPr>
            </w:pPr>
            <w:r w:rsidRPr="000328FC">
              <w:rPr>
                <w:rFonts w:asciiTheme="minorHAnsi" w:eastAsia="Calibri" w:hAnsiTheme="minorHAnsi" w:cstheme="minorHAnsi"/>
                <w:i/>
                <w:iCs/>
              </w:rPr>
              <w:t xml:space="preserve">Evaluation of ITT Responses commences </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22</w:t>
            </w:r>
            <w:r w:rsidRPr="00A5258D">
              <w:rPr>
                <w:rFonts w:asciiTheme="minorHAnsi" w:eastAsia="Calibri" w:hAnsiTheme="minorHAnsi" w:cstheme="minorHAnsi"/>
                <w:vertAlign w:val="superscript"/>
              </w:rPr>
              <w:t>nd</w:t>
            </w:r>
            <w:r w:rsidRPr="00A5258D">
              <w:rPr>
                <w:rFonts w:asciiTheme="minorHAnsi" w:eastAsia="Calibri" w:hAnsiTheme="minorHAnsi" w:cstheme="minorHAnsi"/>
              </w:rPr>
              <w:t xml:space="preserve"> Oct</w:t>
            </w:r>
          </w:p>
        </w:tc>
      </w:tr>
      <w:tr w:rsidR="00E83118" w:rsidRPr="00611F88" w:rsidTr="00747F45">
        <w:trPr>
          <w:trHeight w:val="376"/>
        </w:trPr>
        <w:tc>
          <w:tcPr>
            <w:tcW w:w="5211" w:type="dxa"/>
          </w:tcPr>
          <w:p w:rsidR="00E83118" w:rsidRDefault="00E83118" w:rsidP="00747F45">
            <w:pPr>
              <w:rPr>
                <w:rFonts w:asciiTheme="minorHAnsi" w:eastAsia="Calibri" w:hAnsiTheme="minorHAnsi" w:cstheme="minorHAnsi"/>
                <w:i/>
                <w:iCs/>
              </w:rPr>
            </w:pPr>
            <w:r w:rsidRPr="000328FC">
              <w:rPr>
                <w:rFonts w:asciiTheme="minorHAnsi" w:eastAsia="Calibri" w:hAnsiTheme="minorHAnsi" w:cstheme="minorHAnsi"/>
                <w:i/>
                <w:iCs/>
              </w:rPr>
              <w:t>Evaluation of ITT Responses closes</w:t>
            </w:r>
          </w:p>
          <w:p w:rsidR="00A5258D" w:rsidRPr="00A5258D" w:rsidRDefault="00A5258D" w:rsidP="00747F45">
            <w:pPr>
              <w:rPr>
                <w:rFonts w:asciiTheme="minorHAnsi" w:eastAsia="Calibri" w:hAnsiTheme="minorHAnsi" w:cstheme="minorHAnsi"/>
                <w:i/>
              </w:rPr>
            </w:pPr>
            <w:r w:rsidRPr="00A5258D">
              <w:rPr>
                <w:rFonts w:asciiTheme="minorHAnsi" w:eastAsia="Calibri" w:hAnsiTheme="minorHAnsi" w:cstheme="minorHAnsi"/>
                <w:i/>
              </w:rPr>
              <w:t>Interview of three highest scoring tenderers</w:t>
            </w:r>
          </w:p>
        </w:tc>
        <w:tc>
          <w:tcPr>
            <w:tcW w:w="3715" w:type="dxa"/>
          </w:tcPr>
          <w:p w:rsidR="00A5258D"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25</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Oct</w:t>
            </w:r>
          </w:p>
          <w:p w:rsidR="00A5258D"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7</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 </w:t>
            </w:r>
            <w:r w:rsidR="002C6BF3">
              <w:rPr>
                <w:rFonts w:asciiTheme="minorHAnsi" w:eastAsia="Calibri" w:hAnsiTheme="minorHAnsi" w:cstheme="minorHAnsi"/>
              </w:rPr>
              <w:t>8</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Nov</w:t>
            </w:r>
          </w:p>
        </w:tc>
      </w:tr>
      <w:tr w:rsidR="00E83118" w:rsidRPr="00611F88" w:rsidTr="00747F45">
        <w:trPr>
          <w:trHeight w:val="376"/>
        </w:trPr>
        <w:tc>
          <w:tcPr>
            <w:tcW w:w="5211" w:type="dxa"/>
          </w:tcPr>
          <w:p w:rsidR="00E83118" w:rsidRPr="000328FC" w:rsidRDefault="00E83118" w:rsidP="00747F45">
            <w:pPr>
              <w:rPr>
                <w:rFonts w:asciiTheme="minorHAnsi" w:eastAsia="Calibri" w:hAnsiTheme="minorHAnsi" w:cstheme="minorHAnsi"/>
                <w:i/>
                <w:iCs/>
              </w:rPr>
            </w:pPr>
            <w:r w:rsidRPr="000328FC">
              <w:rPr>
                <w:rFonts w:asciiTheme="minorHAnsi" w:eastAsia="Calibri" w:hAnsiTheme="minorHAnsi" w:cstheme="minorHAnsi"/>
                <w:i/>
                <w:iCs/>
              </w:rPr>
              <w:t>Notification of proposed appointment</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11</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Nov</w:t>
            </w:r>
          </w:p>
        </w:tc>
      </w:tr>
      <w:tr w:rsidR="00E83118" w:rsidRPr="00611F88" w:rsidTr="00747F45">
        <w:trPr>
          <w:trHeight w:val="124"/>
        </w:trPr>
        <w:tc>
          <w:tcPr>
            <w:tcW w:w="5211" w:type="dxa"/>
          </w:tcPr>
          <w:p w:rsidR="00E83118" w:rsidRPr="000328FC" w:rsidRDefault="00E83118" w:rsidP="00747F45">
            <w:pPr>
              <w:rPr>
                <w:rFonts w:asciiTheme="minorHAnsi" w:eastAsia="Calibri" w:hAnsiTheme="minorHAnsi" w:cstheme="minorHAnsi"/>
              </w:rPr>
            </w:pPr>
            <w:r w:rsidRPr="000328FC">
              <w:rPr>
                <w:rFonts w:asciiTheme="minorHAnsi" w:eastAsia="Calibri" w:hAnsiTheme="minorHAnsi" w:cstheme="minorHAnsi"/>
                <w:i/>
                <w:iCs/>
              </w:rPr>
              <w:t xml:space="preserve">Commencement date of </w:t>
            </w:r>
            <w:r w:rsidR="00886E65" w:rsidRPr="000328FC">
              <w:rPr>
                <w:rFonts w:asciiTheme="minorHAnsi" w:eastAsia="Calibri" w:hAnsiTheme="minorHAnsi" w:cstheme="minorHAnsi"/>
                <w:i/>
                <w:iCs/>
              </w:rPr>
              <w:t>scheme</w:t>
            </w:r>
            <w:r w:rsidRPr="000328FC">
              <w:rPr>
                <w:rFonts w:asciiTheme="minorHAnsi" w:eastAsia="Calibri" w:hAnsiTheme="minorHAnsi" w:cstheme="minorHAnsi"/>
                <w:i/>
                <w:iCs/>
              </w:rPr>
              <w:t xml:space="preserve"> </w:t>
            </w:r>
          </w:p>
        </w:tc>
        <w:tc>
          <w:tcPr>
            <w:tcW w:w="3715" w:type="dxa"/>
          </w:tcPr>
          <w:p w:rsidR="00E83118" w:rsidRPr="00A5258D" w:rsidRDefault="00A5258D" w:rsidP="00747F45">
            <w:pPr>
              <w:rPr>
                <w:rFonts w:asciiTheme="minorHAnsi" w:eastAsia="Calibri" w:hAnsiTheme="minorHAnsi" w:cstheme="minorHAnsi"/>
              </w:rPr>
            </w:pPr>
            <w:r w:rsidRPr="00A5258D">
              <w:rPr>
                <w:rFonts w:asciiTheme="minorHAnsi" w:eastAsia="Calibri" w:hAnsiTheme="minorHAnsi" w:cstheme="minorHAnsi"/>
              </w:rPr>
              <w:t>18</w:t>
            </w:r>
            <w:r w:rsidRPr="00A5258D">
              <w:rPr>
                <w:rFonts w:asciiTheme="minorHAnsi" w:eastAsia="Calibri" w:hAnsiTheme="minorHAnsi" w:cstheme="minorHAnsi"/>
                <w:vertAlign w:val="superscript"/>
              </w:rPr>
              <w:t>th</w:t>
            </w:r>
            <w:r w:rsidRPr="00A5258D">
              <w:rPr>
                <w:rFonts w:asciiTheme="minorHAnsi" w:eastAsia="Calibri" w:hAnsiTheme="minorHAnsi" w:cstheme="minorHAnsi"/>
              </w:rPr>
              <w:t xml:space="preserve"> Nov</w:t>
            </w:r>
          </w:p>
        </w:tc>
      </w:tr>
    </w:tbl>
    <w:p w:rsidR="00E83118" w:rsidRPr="00036D9D" w:rsidRDefault="00E83118" w:rsidP="00A54AF5">
      <w:pPr>
        <w:pStyle w:val="ReportLevel2"/>
      </w:pPr>
      <w:bookmarkStart w:id="31" w:name="_Toc19608576"/>
      <w:r w:rsidRPr="00036D9D">
        <w:t>Submission of Tenders</w:t>
      </w:r>
      <w:bookmarkEnd w:id="31"/>
      <w:r w:rsidRPr="00036D9D">
        <w:t xml:space="preserve"> </w:t>
      </w:r>
    </w:p>
    <w:p w:rsidR="002C454E" w:rsidRDefault="00E83118" w:rsidP="004C7BCD">
      <w:pPr>
        <w:pStyle w:val="ReportText"/>
        <w:numPr>
          <w:ilvl w:val="0"/>
          <w:numId w:val="5"/>
        </w:numPr>
        <w:spacing w:line="240" w:lineRule="auto"/>
      </w:pPr>
      <w:r>
        <w:t>The Tender must be submitted in a format compatible with Microsoft Office or Adobe software. Failure to meet these mandatory requirements may r</w:t>
      </w:r>
      <w:r w:rsidR="0084169A">
        <w:t>esult in</w:t>
      </w:r>
      <w:r>
        <w:t xml:space="preserve"> the tender be</w:t>
      </w:r>
      <w:r w:rsidR="0084169A">
        <w:t>ing</w:t>
      </w:r>
      <w:r>
        <w:t xml:space="preserve"> rejected.</w:t>
      </w:r>
    </w:p>
    <w:p w:rsidR="00E83118" w:rsidRDefault="00E83118" w:rsidP="004C7BCD">
      <w:pPr>
        <w:pStyle w:val="ReportText"/>
        <w:numPr>
          <w:ilvl w:val="0"/>
          <w:numId w:val="5"/>
        </w:numPr>
        <w:spacing w:line="240" w:lineRule="auto"/>
      </w:pPr>
      <w:r>
        <w:t xml:space="preserve"> </w:t>
      </w:r>
      <w:r w:rsidR="002C454E" w:rsidRPr="00E83118">
        <w:t xml:space="preserve">CityCo </w:t>
      </w:r>
      <w:r w:rsidR="002C454E">
        <w:t xml:space="preserve">may at its own absolute discretion extend the closing date and the time for receipt of Tenders. </w:t>
      </w:r>
    </w:p>
    <w:p w:rsidR="00E83118" w:rsidRDefault="00E83118" w:rsidP="004C7BCD">
      <w:pPr>
        <w:pStyle w:val="ReportText"/>
        <w:numPr>
          <w:ilvl w:val="0"/>
          <w:numId w:val="5"/>
        </w:numPr>
        <w:spacing w:line="240" w:lineRule="auto"/>
      </w:pPr>
      <w:r>
        <w:lastRenderedPageBreak/>
        <w:t xml:space="preserve">Any extension granted will apply to all Tenderers. </w:t>
      </w:r>
    </w:p>
    <w:p w:rsidR="00E83118" w:rsidRDefault="0084169A" w:rsidP="004C7BCD">
      <w:pPr>
        <w:pStyle w:val="ReportText"/>
        <w:numPr>
          <w:ilvl w:val="0"/>
          <w:numId w:val="5"/>
        </w:numPr>
        <w:spacing w:line="240" w:lineRule="auto"/>
      </w:pPr>
      <w:r>
        <w:t>R</w:t>
      </w:r>
      <w:r w:rsidR="00E83118">
        <w:t>esponses</w:t>
      </w:r>
      <w:r>
        <w:t xml:space="preserve"> to this tender</w:t>
      </w:r>
      <w:r w:rsidR="00E83118">
        <w:t xml:space="preserve"> must be returned electronically to:</w:t>
      </w:r>
    </w:p>
    <w:p w:rsidR="00F56E51" w:rsidRPr="00A5258D" w:rsidRDefault="00A5258D" w:rsidP="00D4092D">
      <w:pPr>
        <w:pStyle w:val="ListParagraph"/>
        <w:spacing w:line="240" w:lineRule="auto"/>
        <w:rPr>
          <w:rFonts w:asciiTheme="minorHAnsi" w:hAnsiTheme="minorHAnsi" w:cstheme="minorHAnsi"/>
          <w:b/>
        </w:rPr>
      </w:pPr>
      <w:r w:rsidRPr="00A5258D">
        <w:rPr>
          <w:rStyle w:val="Hyperlink"/>
          <w:rFonts w:cstheme="minorHAnsi"/>
          <w:b/>
          <w:u w:val="none"/>
        </w:rPr>
        <w:t>Alex.King@cityco.com</w:t>
      </w:r>
    </w:p>
    <w:p w:rsidR="00471DE8" w:rsidRDefault="00E83118" w:rsidP="00471DE8">
      <w:pPr>
        <w:pStyle w:val="ReportText"/>
        <w:numPr>
          <w:ilvl w:val="0"/>
          <w:numId w:val="5"/>
        </w:numPr>
        <w:spacing w:line="240" w:lineRule="auto"/>
      </w:pPr>
      <w:r>
        <w:t xml:space="preserve"> Notice to withdraw the tender must be sent to </w:t>
      </w:r>
      <w:r w:rsidR="00063D25">
        <w:t xml:space="preserve">CityCo </w:t>
      </w:r>
      <w:r>
        <w:t>via the email address</w:t>
      </w:r>
      <w:r w:rsidR="00072906">
        <w:t>(e</w:t>
      </w:r>
      <w:r>
        <w:t>s</w:t>
      </w:r>
      <w:r w:rsidR="00072906">
        <w:t>)</w:t>
      </w:r>
      <w:r>
        <w:t xml:space="preserve"> listed in 2.7(d)</w:t>
      </w:r>
    </w:p>
    <w:p w:rsidR="00A32C42" w:rsidRPr="00036D9D" w:rsidRDefault="00A32C42" w:rsidP="002C454E">
      <w:pPr>
        <w:pStyle w:val="ReportLevel2"/>
      </w:pPr>
      <w:bookmarkStart w:id="32" w:name="_Toc19608577"/>
      <w:r w:rsidRPr="00036D9D">
        <w:t>Confidentiality</w:t>
      </w:r>
      <w:bookmarkEnd w:id="32"/>
      <w:r w:rsidRPr="00036D9D">
        <w:t xml:space="preserve"> </w:t>
      </w:r>
    </w:p>
    <w:p w:rsidR="00A32C42" w:rsidRDefault="00A32C42" w:rsidP="00A32C42">
      <w:pPr>
        <w:pStyle w:val="ReportText"/>
      </w:pPr>
      <w:r>
        <w:t xml:space="preserve">This ITT is confidential, the contents of this ITT are being made available by </w:t>
      </w:r>
      <w:r w:rsidRPr="00A32C42">
        <w:t xml:space="preserve">CityCo on </w:t>
      </w:r>
      <w:r>
        <w:t xml:space="preserve">the condition that: </w:t>
      </w:r>
    </w:p>
    <w:p w:rsidR="00A32C42" w:rsidRDefault="00A32C42" w:rsidP="004C7BCD">
      <w:pPr>
        <w:pStyle w:val="ReportText"/>
        <w:numPr>
          <w:ilvl w:val="0"/>
          <w:numId w:val="6"/>
        </w:numPr>
      </w:pPr>
      <w:r>
        <w:t xml:space="preserve">Tenderers shall always treat the contents of the ITT and any related documents (together called the ‘Information’) as confidential, save in so far as they are already in the public domain; </w:t>
      </w:r>
    </w:p>
    <w:p w:rsidR="00A32C42" w:rsidRDefault="00A32C42" w:rsidP="004C7BCD">
      <w:pPr>
        <w:pStyle w:val="ReportText"/>
        <w:numPr>
          <w:ilvl w:val="0"/>
          <w:numId w:val="6"/>
        </w:numPr>
      </w:pPr>
      <w:r>
        <w:t xml:space="preserve">Tenderers shall not disclose, copy, reproduce, distribute or pass any of the Information to any other person at any time or allow any of these things to happen; </w:t>
      </w:r>
    </w:p>
    <w:p w:rsidR="00A32C42" w:rsidRDefault="00A32C42" w:rsidP="004C7BCD">
      <w:pPr>
        <w:pStyle w:val="ReportText"/>
        <w:numPr>
          <w:ilvl w:val="0"/>
          <w:numId w:val="6"/>
        </w:numPr>
      </w:pPr>
      <w:r>
        <w:lastRenderedPageBreak/>
        <w:t xml:space="preserve">Tenderers shall not use any of the Information for any purpose other than for the purposes of submitting (or deciding whether to submit) a Tender; </w:t>
      </w:r>
    </w:p>
    <w:p w:rsidR="00A32C42" w:rsidRDefault="00A32C42" w:rsidP="004C7BCD">
      <w:pPr>
        <w:pStyle w:val="ReportText"/>
        <w:numPr>
          <w:ilvl w:val="0"/>
          <w:numId w:val="6"/>
        </w:numPr>
      </w:pPr>
      <w:r>
        <w:t xml:space="preserve">Tenderers shall not undertake any publicity activity in relation to this ITT within any section of the media. </w:t>
      </w:r>
    </w:p>
    <w:p w:rsidR="002C454E" w:rsidRDefault="00677A55" w:rsidP="002C454E">
      <w:pPr>
        <w:pStyle w:val="ReportLevel2"/>
      </w:pPr>
      <w:bookmarkStart w:id="33" w:name="_Toc17986302"/>
      <w:bookmarkStart w:id="34" w:name="_Toc19608578"/>
      <w:bookmarkEnd w:id="33"/>
      <w:r>
        <w:t>Distribution</w:t>
      </w:r>
      <w:bookmarkEnd w:id="34"/>
    </w:p>
    <w:p w:rsidR="00A32C42" w:rsidRPr="00D4092D" w:rsidRDefault="00A32C42" w:rsidP="00A32C42">
      <w:pPr>
        <w:pStyle w:val="ReportText"/>
      </w:pPr>
      <w:r w:rsidRPr="00036D9D">
        <w:rPr>
          <w:rFonts w:cstheme="minorHAnsi"/>
          <w:szCs w:val="24"/>
        </w:rPr>
        <w:t xml:space="preserve">Tenderers may disclose, distribute or pass any of the </w:t>
      </w:r>
      <w:r>
        <w:rPr>
          <w:rFonts w:cstheme="minorHAnsi"/>
          <w:szCs w:val="24"/>
        </w:rPr>
        <w:t>i</w:t>
      </w:r>
      <w:r w:rsidRPr="00036D9D">
        <w:rPr>
          <w:rFonts w:cstheme="minorHAnsi"/>
          <w:szCs w:val="24"/>
        </w:rPr>
        <w:t>nformation</w:t>
      </w:r>
      <w:r>
        <w:t xml:space="preserve"> to the Tenderer’s advisers, sub-contractors or to another person if this is done for the sole purpose of enabling a Tender to be submitted and the person receiving the Information undertakes in writing to keep the information confidential on the same terms as if that person were the Tenderer.</w:t>
      </w:r>
    </w:p>
    <w:p w:rsidR="00A32C42" w:rsidRPr="00A32C42" w:rsidRDefault="00A32C42" w:rsidP="0087719C">
      <w:pPr>
        <w:pStyle w:val="ReportLevel2"/>
      </w:pPr>
      <w:bookmarkStart w:id="35" w:name="_Toc19608579"/>
      <w:r w:rsidRPr="00A32C42">
        <w:t>Disclaimers</w:t>
      </w:r>
      <w:bookmarkEnd w:id="35"/>
      <w:r w:rsidRPr="00A32C42">
        <w:t xml:space="preserve"> </w:t>
      </w:r>
    </w:p>
    <w:p w:rsidR="00A32C42" w:rsidRPr="00A32C42" w:rsidRDefault="0084169A" w:rsidP="00471DE8">
      <w:pPr>
        <w:pStyle w:val="ReportText"/>
        <w:numPr>
          <w:ilvl w:val="0"/>
          <w:numId w:val="24"/>
        </w:numPr>
        <w:rPr>
          <w:rFonts w:cstheme="minorHAnsi"/>
        </w:rPr>
      </w:pPr>
      <w:r>
        <w:rPr>
          <w:rFonts w:cstheme="minorHAnsi"/>
        </w:rPr>
        <w:t xml:space="preserve">Neither </w:t>
      </w:r>
      <w:r w:rsidR="00A32C42" w:rsidRPr="00A32C42">
        <w:rPr>
          <w:rFonts w:cstheme="minorHAnsi"/>
        </w:rPr>
        <w:t>CityCo nor any</w:t>
      </w:r>
      <w:r>
        <w:rPr>
          <w:rFonts w:cstheme="minorHAnsi"/>
        </w:rPr>
        <w:t xml:space="preserve"> of</w:t>
      </w:r>
      <w:r w:rsidR="00A32C42" w:rsidRPr="00A32C42">
        <w:rPr>
          <w:rFonts w:cstheme="minorHAnsi"/>
        </w:rPr>
        <w:t xml:space="preserve"> their advisers, nor their respective directors, officers, members, partners, employees, other staff or agents will accept any responsibility </w:t>
      </w:r>
      <w:r w:rsidR="00A32C42" w:rsidRPr="00A32C42">
        <w:rPr>
          <w:rFonts w:cstheme="minorHAnsi"/>
        </w:rPr>
        <w:lastRenderedPageBreak/>
        <w:t>for the information contained in the ITT or for their fairness, accuracy or completeness of that information nor shall any of them be liable for any loss or damage (other than in respect of fraudulent</w:t>
      </w:r>
      <w:r w:rsidR="00A32C42">
        <w:rPr>
          <w:rFonts w:cstheme="minorHAnsi"/>
        </w:rPr>
        <w:t xml:space="preserve"> </w:t>
      </w:r>
      <w:r w:rsidR="00A32C42" w:rsidRPr="00A32C42">
        <w:rPr>
          <w:rFonts w:cstheme="minorHAnsi"/>
        </w:rPr>
        <w:t xml:space="preserve">misrepresentation) arising because of reliance on such information or any subsequent communication. </w:t>
      </w:r>
    </w:p>
    <w:p w:rsidR="00A32C42" w:rsidRDefault="00A32C42" w:rsidP="00471DE8">
      <w:pPr>
        <w:pStyle w:val="ReportText"/>
        <w:numPr>
          <w:ilvl w:val="0"/>
          <w:numId w:val="24"/>
        </w:numPr>
      </w:pPr>
      <w:r w:rsidRPr="00A32C42">
        <w:rPr>
          <w:rFonts w:cstheme="minorHAnsi"/>
        </w:rPr>
        <w:t>Any persons considering the decision to enter into</w:t>
      </w:r>
      <w:r w:rsidR="00886E65">
        <w:rPr>
          <w:rFonts w:cstheme="minorHAnsi"/>
        </w:rPr>
        <w:t xml:space="preserve"> an agreement </w:t>
      </w:r>
      <w:r w:rsidRPr="00A32C42">
        <w:rPr>
          <w:rFonts w:cstheme="minorHAnsi"/>
        </w:rPr>
        <w:t>with CityCo, following receipt of the ITT, should make their own investigations and their own independent assessment of CityCo’s requirements as stated in the specification and should seek their own professional financial and legal advice. For the avoidance of doubt the provision of clarification or further information in relation to the ITT or any other associated documents is only authorised to be</w:t>
      </w:r>
      <w:r>
        <w:rPr>
          <w:rFonts w:cstheme="minorHAnsi"/>
        </w:rPr>
        <w:t xml:space="preserve"> </w:t>
      </w:r>
      <w:r>
        <w:t>provided following a query made in accordance with clause 2.12 of this Invitation to Tender.</w:t>
      </w:r>
    </w:p>
    <w:p w:rsidR="00A32C42" w:rsidRPr="00036D9D" w:rsidRDefault="00A32C42" w:rsidP="0087719C">
      <w:pPr>
        <w:pStyle w:val="ReportLevel2"/>
      </w:pPr>
      <w:bookmarkStart w:id="36" w:name="_Toc17986304"/>
      <w:bookmarkStart w:id="37" w:name="_Toc18161087"/>
      <w:bookmarkStart w:id="38" w:name="_Toc18161231"/>
      <w:bookmarkStart w:id="39" w:name="_Toc19608580"/>
      <w:bookmarkEnd w:id="36"/>
      <w:bookmarkEnd w:id="37"/>
      <w:bookmarkEnd w:id="38"/>
      <w:r w:rsidRPr="00036D9D">
        <w:t>No Inducement or Incentive</w:t>
      </w:r>
      <w:bookmarkEnd w:id="39"/>
      <w:r w:rsidRPr="00036D9D">
        <w:t xml:space="preserve"> </w:t>
      </w:r>
    </w:p>
    <w:p w:rsidR="00A32C42" w:rsidRDefault="00A32C42" w:rsidP="00A32C42">
      <w:pPr>
        <w:pStyle w:val="ReportText"/>
      </w:pPr>
      <w:r>
        <w:t xml:space="preserve">The ITT is issued on the basis that nothing contained in it shall constitute an inducement or incentive nor shall have in any </w:t>
      </w:r>
      <w:r>
        <w:lastRenderedPageBreak/>
        <w:t>other way persuaded a Tenderer to submit a Tender or enter into the agreement.</w:t>
      </w:r>
    </w:p>
    <w:p w:rsidR="00A32C42" w:rsidRPr="00036D9D" w:rsidRDefault="00A32C42" w:rsidP="0087719C">
      <w:pPr>
        <w:pStyle w:val="ReportLevel2"/>
      </w:pPr>
      <w:bookmarkStart w:id="40" w:name="_Toc19608581"/>
      <w:r w:rsidRPr="00036D9D">
        <w:t>Queries Relating to Tender</w:t>
      </w:r>
      <w:bookmarkEnd w:id="40"/>
      <w:r w:rsidRPr="00036D9D">
        <w:t xml:space="preserve"> </w:t>
      </w:r>
    </w:p>
    <w:p w:rsidR="00A32C42" w:rsidRDefault="00A32C42" w:rsidP="004C7BCD">
      <w:pPr>
        <w:pStyle w:val="ReportText"/>
        <w:numPr>
          <w:ilvl w:val="0"/>
          <w:numId w:val="8"/>
        </w:numPr>
      </w:pPr>
      <w:r>
        <w:t xml:space="preserve">All requests for clarification about the requirements or the process of this procurement exercise shall be made in accordance with clause 2.6 of these instructions. </w:t>
      </w:r>
    </w:p>
    <w:p w:rsidR="00A32C42" w:rsidRPr="00400ABC" w:rsidRDefault="007E6FD9" w:rsidP="004C7BCD">
      <w:pPr>
        <w:pStyle w:val="ReportText"/>
        <w:numPr>
          <w:ilvl w:val="0"/>
          <w:numId w:val="8"/>
        </w:numPr>
      </w:pPr>
      <w:r>
        <w:t>CityCo</w:t>
      </w:r>
      <w:r w:rsidR="00A32C42" w:rsidRPr="00400ABC">
        <w:t xml:space="preserve"> will endeavour to answer all questions as quickly as possible but cannot guarantee a minimum response time. </w:t>
      </w:r>
      <w:r>
        <w:t>CityCo</w:t>
      </w:r>
      <w:r w:rsidRPr="00400ABC">
        <w:t xml:space="preserve"> </w:t>
      </w:r>
      <w:r w:rsidR="00A32C42" w:rsidRPr="00400ABC">
        <w:t xml:space="preserve">has designated a specific window of time to deal with clarification requests from Tenderers’. All clarification requests should be received by date and time set out in clause 2.6. timescales </w:t>
      </w:r>
    </w:p>
    <w:p w:rsidR="00A32C42" w:rsidRDefault="00A32C42" w:rsidP="004C7BCD">
      <w:pPr>
        <w:pStyle w:val="ReportText"/>
        <w:numPr>
          <w:ilvl w:val="0"/>
          <w:numId w:val="8"/>
        </w:numPr>
      </w:pPr>
      <w:r>
        <w:t xml:space="preserve">Clarification requests must be submitted to </w:t>
      </w:r>
      <w:r w:rsidR="007E6FD9">
        <w:t xml:space="preserve">CityCo </w:t>
      </w:r>
      <w:r>
        <w:t xml:space="preserve">via email as detailed in clause 2.7. </w:t>
      </w:r>
    </w:p>
    <w:p w:rsidR="00A32C42" w:rsidRPr="00400ABC" w:rsidRDefault="00A32C42" w:rsidP="004C7BCD">
      <w:pPr>
        <w:pStyle w:val="ReportText"/>
        <w:numPr>
          <w:ilvl w:val="0"/>
          <w:numId w:val="8"/>
        </w:numPr>
      </w:pPr>
      <w:r w:rsidRPr="00400ABC">
        <w:t xml:space="preserve">To ensure equality of treatment of Tenderers’, </w:t>
      </w:r>
      <w:r w:rsidR="007E6FD9">
        <w:t>CityCo</w:t>
      </w:r>
      <w:r w:rsidR="007E6FD9" w:rsidRPr="00400ABC">
        <w:t xml:space="preserve"> </w:t>
      </w:r>
      <w:r w:rsidRPr="00400ABC">
        <w:t xml:space="preserve">intends to publish any questions and clarifications raised by Tenderers’ together with </w:t>
      </w:r>
      <w:r w:rsidR="007E6FD9">
        <w:t>CityCo</w:t>
      </w:r>
      <w:r w:rsidR="007E6FD9" w:rsidRPr="00400ABC">
        <w:t xml:space="preserve">’s </w:t>
      </w:r>
      <w:r w:rsidRPr="00400ABC">
        <w:t xml:space="preserve">responses (but not the source of the questions). Responses will be provided by email and circulated to all participants. </w:t>
      </w:r>
    </w:p>
    <w:p w:rsidR="00A32C42" w:rsidRDefault="007E6FD9" w:rsidP="004C7BCD">
      <w:pPr>
        <w:pStyle w:val="ReportText"/>
        <w:numPr>
          <w:ilvl w:val="0"/>
          <w:numId w:val="8"/>
        </w:numPr>
      </w:pPr>
      <w:r>
        <w:lastRenderedPageBreak/>
        <w:t>CityCo</w:t>
      </w:r>
      <w:r w:rsidRPr="00400ABC">
        <w:t xml:space="preserve"> </w:t>
      </w:r>
      <w:r w:rsidR="00A32C42" w:rsidRPr="00400ABC">
        <w:t>reserves the right not to respond to a request for clarification or to circulate such a request where it considers that the answer to that request would likely prejudice its commercial interests.</w:t>
      </w:r>
    </w:p>
    <w:p w:rsidR="00A32C42" w:rsidRPr="00036D9D" w:rsidRDefault="00A32C42" w:rsidP="0087719C">
      <w:pPr>
        <w:pStyle w:val="ReportLevel2"/>
      </w:pPr>
      <w:bookmarkStart w:id="41" w:name="_Toc19608582"/>
      <w:r w:rsidRPr="00036D9D">
        <w:t>Amendments to Tender Documents</w:t>
      </w:r>
      <w:bookmarkEnd w:id="41"/>
      <w:r w:rsidRPr="00036D9D">
        <w:t xml:space="preserve"> </w:t>
      </w:r>
    </w:p>
    <w:p w:rsidR="00A32C42" w:rsidRDefault="00A32C42" w:rsidP="00A32C42">
      <w:pPr>
        <w:pStyle w:val="ReportText"/>
      </w:pPr>
      <w:r>
        <w:t xml:space="preserve">At any time prior to the deadline for the receipt of Tenders, </w:t>
      </w:r>
      <w:r w:rsidRPr="00A32C42">
        <w:t xml:space="preserve">CityCo </w:t>
      </w:r>
      <w:r>
        <w:t xml:space="preserve">may modify the ITT by amendment. Any such amendment will be re-issued via email to give prospective Tenderers reasonable time in which to take the amendment into account in preparing their Tenders. </w:t>
      </w:r>
      <w:r w:rsidRPr="00A32C42">
        <w:t xml:space="preserve">CityCo </w:t>
      </w:r>
      <w:r>
        <w:t>may, at its discretion, extend the deadline for receipt of Tenders.</w:t>
      </w:r>
    </w:p>
    <w:p w:rsidR="00A32C42" w:rsidRPr="00036D9D" w:rsidRDefault="00A32C42" w:rsidP="0087719C">
      <w:pPr>
        <w:pStyle w:val="ReportLevel2"/>
      </w:pPr>
      <w:bookmarkStart w:id="42" w:name="_Toc19608583"/>
      <w:r w:rsidRPr="00036D9D">
        <w:t>Late Tenders</w:t>
      </w:r>
      <w:bookmarkEnd w:id="42"/>
      <w:r w:rsidRPr="00036D9D">
        <w:t xml:space="preserve"> </w:t>
      </w:r>
    </w:p>
    <w:p w:rsidR="00A32C42" w:rsidRDefault="00A32C42" w:rsidP="004C7BCD">
      <w:pPr>
        <w:pStyle w:val="ReportText"/>
        <w:numPr>
          <w:ilvl w:val="0"/>
          <w:numId w:val="9"/>
        </w:numPr>
        <w:spacing w:before="0"/>
      </w:pPr>
      <w:r>
        <w:t xml:space="preserve">Tenderers should allow sufficient time for the completion of all questions and submitting all required documentation. </w:t>
      </w:r>
    </w:p>
    <w:p w:rsidR="00A32C42" w:rsidRDefault="00A32C42" w:rsidP="004C7BCD">
      <w:pPr>
        <w:pStyle w:val="ReportText"/>
        <w:numPr>
          <w:ilvl w:val="0"/>
          <w:numId w:val="9"/>
        </w:numPr>
      </w:pPr>
      <w:r>
        <w:t xml:space="preserve">Tenderers may submit their Tender at any time before the Tender deadline and may also resubmit any number of times before the deadline. </w:t>
      </w:r>
    </w:p>
    <w:p w:rsidR="00012932" w:rsidRDefault="00A32C42" w:rsidP="004C7BCD">
      <w:pPr>
        <w:pStyle w:val="ReportText"/>
        <w:numPr>
          <w:ilvl w:val="0"/>
          <w:numId w:val="9"/>
        </w:numPr>
      </w:pPr>
      <w:r>
        <w:lastRenderedPageBreak/>
        <w:t xml:space="preserve">Tender responses received after the agreed deadline will not be considered. </w:t>
      </w:r>
      <w:bookmarkStart w:id="43" w:name="QuickMark"/>
      <w:bookmarkEnd w:id="43"/>
    </w:p>
    <w:p w:rsidR="00A32C42" w:rsidRPr="00CF0E5B" w:rsidRDefault="00A32C42" w:rsidP="0087719C">
      <w:pPr>
        <w:pStyle w:val="ReportLevel2"/>
      </w:pPr>
      <w:bookmarkStart w:id="44" w:name="_Toc19608584"/>
      <w:r w:rsidRPr="00CF0E5B">
        <w:t>Tender Withdrawal</w:t>
      </w:r>
      <w:bookmarkEnd w:id="44"/>
      <w:r w:rsidRPr="00CF0E5B">
        <w:t xml:space="preserve"> </w:t>
      </w:r>
    </w:p>
    <w:p w:rsidR="00D4092D" w:rsidRDefault="00A32C42" w:rsidP="00A32C42">
      <w:pPr>
        <w:pStyle w:val="ReportText"/>
      </w:pPr>
      <w:r>
        <w:t xml:space="preserve">Tenderers may withdraw their Tender at any time prior to any acceptance of the offer </w:t>
      </w:r>
      <w:r w:rsidRPr="00886E65">
        <w:t xml:space="preserve">by </w:t>
      </w:r>
      <w:r w:rsidRPr="00A32C42">
        <w:t>CityCo</w:t>
      </w:r>
      <w:r>
        <w:t xml:space="preserve">. The notice to withdraw the Tender must be communicated to </w:t>
      </w:r>
      <w:r w:rsidR="00D52C29">
        <w:t>CityCo</w:t>
      </w:r>
      <w:r>
        <w:t xml:space="preserve"> via email as per clause 2.7. </w:t>
      </w:r>
    </w:p>
    <w:p w:rsidR="00FB113A" w:rsidRPr="00CF0E5B" w:rsidRDefault="00A32C42" w:rsidP="0087719C">
      <w:pPr>
        <w:pStyle w:val="ReportLevel2"/>
      </w:pPr>
      <w:bookmarkStart w:id="45" w:name="_Toc19608585"/>
      <w:r w:rsidRPr="00CF0E5B">
        <w:t>Right to Reject/Disqualify</w:t>
      </w:r>
      <w:bookmarkEnd w:id="45"/>
    </w:p>
    <w:p w:rsidR="00A32C42" w:rsidRDefault="00A32C42" w:rsidP="00A32C42">
      <w:pPr>
        <w:pStyle w:val="ReportText"/>
      </w:pPr>
      <w:r>
        <w:t xml:space="preserve">CityCo reserves the right to reject or disqualify a Tenderer where: </w:t>
      </w:r>
    </w:p>
    <w:p w:rsidR="00A32C42" w:rsidRDefault="00A32C42" w:rsidP="004C7BCD">
      <w:pPr>
        <w:pStyle w:val="ReportText"/>
        <w:numPr>
          <w:ilvl w:val="0"/>
          <w:numId w:val="10"/>
        </w:numPr>
      </w:pPr>
      <w:r>
        <w:t xml:space="preserve">The Tenderer fails to comply fully with the requirements of this Invitation to Tender; </w:t>
      </w:r>
    </w:p>
    <w:p w:rsidR="00A32C42" w:rsidRDefault="00A32C42" w:rsidP="004C7BCD">
      <w:pPr>
        <w:pStyle w:val="ReportText"/>
        <w:numPr>
          <w:ilvl w:val="0"/>
          <w:numId w:val="10"/>
        </w:numPr>
      </w:pPr>
      <w:r>
        <w:t xml:space="preserve">The Tenderer is guilty of serious misrepresentation in relation to its Tender; expression of interest and/or the Tender process; or </w:t>
      </w:r>
    </w:p>
    <w:p w:rsidR="00A32C42" w:rsidRDefault="00A32C42" w:rsidP="004C7BCD">
      <w:pPr>
        <w:pStyle w:val="ReportText"/>
        <w:numPr>
          <w:ilvl w:val="0"/>
          <w:numId w:val="10"/>
        </w:numPr>
      </w:pPr>
      <w:r>
        <w:lastRenderedPageBreak/>
        <w:t xml:space="preserve">There is a change in identity, control, financial standing or other factor impacting on the selection and/or evaluation process affecting the Tenderer. </w:t>
      </w:r>
    </w:p>
    <w:p w:rsidR="00A32C42" w:rsidRDefault="00A32C42" w:rsidP="004C7BCD">
      <w:pPr>
        <w:pStyle w:val="ReportText"/>
        <w:numPr>
          <w:ilvl w:val="0"/>
          <w:numId w:val="10"/>
        </w:numPr>
      </w:pPr>
      <w:r>
        <w:t>If price submission is proven to be abnormally low.</w:t>
      </w:r>
    </w:p>
    <w:p w:rsidR="00A32C42" w:rsidRPr="00CF0E5B" w:rsidRDefault="00A32C42" w:rsidP="0087719C">
      <w:pPr>
        <w:pStyle w:val="ReportLevel2"/>
      </w:pPr>
      <w:bookmarkStart w:id="46" w:name="_Toc19608586"/>
      <w:r w:rsidRPr="00CF0E5B">
        <w:t>Right to Cancel, Clarify or Vary the Process</w:t>
      </w:r>
      <w:bookmarkEnd w:id="46"/>
      <w:r w:rsidRPr="00CF0E5B">
        <w:t xml:space="preserve"> </w:t>
      </w:r>
    </w:p>
    <w:p w:rsidR="00A32C42" w:rsidRDefault="00A32C42" w:rsidP="00A32C42">
      <w:pPr>
        <w:pStyle w:val="ReportText"/>
      </w:pPr>
      <w:r>
        <w:t xml:space="preserve">CityCo reserves the right to: </w:t>
      </w:r>
    </w:p>
    <w:p w:rsidR="00A32C42" w:rsidRDefault="00A32C42" w:rsidP="004C7BCD">
      <w:pPr>
        <w:pStyle w:val="ReportText"/>
        <w:numPr>
          <w:ilvl w:val="0"/>
          <w:numId w:val="11"/>
        </w:numPr>
      </w:pPr>
      <w:r>
        <w:t xml:space="preserve">Amend the terms and conditions of the Invitation to Tender process; </w:t>
      </w:r>
    </w:p>
    <w:p w:rsidR="00A32C42" w:rsidRDefault="00A32C42" w:rsidP="004C7BCD">
      <w:pPr>
        <w:pStyle w:val="ReportText"/>
        <w:numPr>
          <w:ilvl w:val="0"/>
          <w:numId w:val="11"/>
        </w:numPr>
      </w:pPr>
      <w:r>
        <w:t xml:space="preserve">Cancel the evaluation process at any stage; or </w:t>
      </w:r>
    </w:p>
    <w:p w:rsidR="00471DE8" w:rsidRDefault="00A32C42" w:rsidP="00471DE8">
      <w:pPr>
        <w:pStyle w:val="ReportText"/>
        <w:numPr>
          <w:ilvl w:val="0"/>
          <w:numId w:val="11"/>
        </w:numPr>
      </w:pPr>
      <w:r>
        <w:t xml:space="preserve">Require the Tenderer to clarify its Tender in writing and/or provide additional information. Failure to provide all the details requested may result in the tender being rejected. </w:t>
      </w:r>
    </w:p>
    <w:p w:rsidR="00875D0C" w:rsidRDefault="00875D0C" w:rsidP="00875D0C">
      <w:pPr>
        <w:pStyle w:val="ReportText"/>
      </w:pPr>
    </w:p>
    <w:p w:rsidR="00886E65" w:rsidRPr="001B68AA" w:rsidRDefault="00356CCF" w:rsidP="00A32C42">
      <w:pPr>
        <w:pStyle w:val="ReportLevel1"/>
      </w:pPr>
      <w:bookmarkStart w:id="47" w:name="_Toc15977260"/>
      <w:bookmarkStart w:id="48" w:name="_Toc19608587"/>
      <w:r>
        <w:t>Tender Evaluation</w:t>
      </w:r>
      <w:bookmarkEnd w:id="47"/>
      <w:bookmarkEnd w:id="48"/>
      <w:r>
        <w:t xml:space="preserve"> </w:t>
      </w:r>
    </w:p>
    <w:p w:rsidR="001B68AA" w:rsidRDefault="001B68AA" w:rsidP="0087719C">
      <w:pPr>
        <w:pStyle w:val="ReportLevel2"/>
      </w:pPr>
      <w:bookmarkStart w:id="49" w:name="_Toc19608588"/>
      <w:r>
        <w:t>Introduction</w:t>
      </w:r>
      <w:bookmarkEnd w:id="49"/>
      <w:r>
        <w:t xml:space="preserve"> </w:t>
      </w:r>
    </w:p>
    <w:p w:rsidR="001B68AA" w:rsidRDefault="001B68AA" w:rsidP="001B68AA">
      <w:pPr>
        <w:pStyle w:val="ReportText"/>
      </w:pPr>
      <w:r>
        <w:t xml:space="preserve">The Tender process will be conducted to ensure that Tenders are evaluated fairly to ascertain the most economically and environmentally advantageous tender. </w:t>
      </w:r>
    </w:p>
    <w:p w:rsidR="001B68AA" w:rsidRDefault="001B68AA" w:rsidP="0087719C">
      <w:pPr>
        <w:pStyle w:val="ReportLevel2"/>
      </w:pPr>
      <w:bookmarkStart w:id="50" w:name="_Toc19608589"/>
      <w:r>
        <w:t>Evaluation Criteria</w:t>
      </w:r>
      <w:bookmarkEnd w:id="50"/>
      <w:r>
        <w:t xml:space="preserve"> </w:t>
      </w:r>
    </w:p>
    <w:p w:rsidR="001B68AA" w:rsidRDefault="001B68AA" w:rsidP="001B68AA">
      <w:pPr>
        <w:pStyle w:val="ReportText"/>
      </w:pPr>
      <w:r>
        <w:t>Tenderers responses to the specifications contained in the ITT along with their pricing and any other information will be evaluated against the following criteria:</w:t>
      </w:r>
    </w:p>
    <w:tbl>
      <w:tblPr>
        <w:tblStyle w:val="ReportTablewithoutheader"/>
        <w:tblW w:w="0" w:type="auto"/>
        <w:tblLook w:val="04A0" w:firstRow="1" w:lastRow="0" w:firstColumn="1" w:lastColumn="0" w:noHBand="0" w:noVBand="1"/>
      </w:tblPr>
      <w:tblGrid>
        <w:gridCol w:w="3963"/>
        <w:gridCol w:w="3964"/>
      </w:tblGrid>
      <w:tr w:rsidR="001B68AA" w:rsidTr="00203A06">
        <w:trPr>
          <w:cnfStyle w:val="100000000000" w:firstRow="1" w:lastRow="0" w:firstColumn="0" w:lastColumn="0" w:oddVBand="0" w:evenVBand="0" w:oddHBand="0" w:evenHBand="0" w:firstRowFirstColumn="0" w:firstRowLastColumn="0" w:lastRowFirstColumn="0" w:lastRowLastColumn="0"/>
        </w:trPr>
        <w:tc>
          <w:tcPr>
            <w:tcW w:w="7927" w:type="dxa"/>
            <w:gridSpan w:val="2"/>
          </w:tcPr>
          <w:p w:rsidR="001B68AA" w:rsidRPr="00656080" w:rsidRDefault="001B68AA" w:rsidP="00203A06">
            <w:pPr>
              <w:pStyle w:val="ReportText"/>
              <w:jc w:val="center"/>
              <w:rPr>
                <w:b/>
              </w:rPr>
            </w:pPr>
            <w:r w:rsidRPr="00656080">
              <w:rPr>
                <w:b/>
              </w:rPr>
              <w:t>High Level Evaluation Criteria</w:t>
            </w:r>
          </w:p>
        </w:tc>
      </w:tr>
      <w:tr w:rsidR="001B68AA" w:rsidTr="00203A06">
        <w:tc>
          <w:tcPr>
            <w:tcW w:w="3963" w:type="dxa"/>
          </w:tcPr>
          <w:p w:rsidR="001B68AA" w:rsidRPr="00656080" w:rsidRDefault="001B68AA" w:rsidP="00203A06">
            <w:pPr>
              <w:pStyle w:val="ReportText"/>
              <w:jc w:val="center"/>
              <w:rPr>
                <w:b/>
              </w:rPr>
            </w:pPr>
            <w:r>
              <w:rPr>
                <w:b/>
              </w:rPr>
              <w:t>Criterion</w:t>
            </w:r>
          </w:p>
        </w:tc>
        <w:tc>
          <w:tcPr>
            <w:tcW w:w="3964" w:type="dxa"/>
          </w:tcPr>
          <w:p w:rsidR="001B68AA" w:rsidRPr="00656080" w:rsidRDefault="001B68AA" w:rsidP="00203A06">
            <w:pPr>
              <w:pStyle w:val="ReportText"/>
              <w:jc w:val="center"/>
              <w:rPr>
                <w:b/>
              </w:rPr>
            </w:pPr>
            <w:r>
              <w:rPr>
                <w:b/>
              </w:rPr>
              <w:t>Weightings: out of a maximum 100%</w:t>
            </w:r>
          </w:p>
        </w:tc>
      </w:tr>
      <w:tr w:rsidR="001B68AA" w:rsidTr="00203A06">
        <w:tc>
          <w:tcPr>
            <w:tcW w:w="3963" w:type="dxa"/>
          </w:tcPr>
          <w:p w:rsidR="001B68AA" w:rsidRDefault="001B68AA" w:rsidP="00203A06">
            <w:pPr>
              <w:pStyle w:val="ReportText"/>
            </w:pPr>
            <w:r>
              <w:t>Price</w:t>
            </w:r>
          </w:p>
        </w:tc>
        <w:tc>
          <w:tcPr>
            <w:tcW w:w="3964" w:type="dxa"/>
          </w:tcPr>
          <w:p w:rsidR="001B68AA" w:rsidRDefault="001B68AA" w:rsidP="00203A06">
            <w:pPr>
              <w:pStyle w:val="ReportText"/>
            </w:pPr>
            <w:r>
              <w:t>40</w:t>
            </w:r>
          </w:p>
        </w:tc>
      </w:tr>
      <w:tr w:rsidR="001B68AA" w:rsidTr="00203A06">
        <w:tc>
          <w:tcPr>
            <w:tcW w:w="3963" w:type="dxa"/>
          </w:tcPr>
          <w:p w:rsidR="001B68AA" w:rsidRDefault="001B68AA" w:rsidP="00203A06">
            <w:pPr>
              <w:pStyle w:val="ReportText"/>
            </w:pPr>
            <w:r>
              <w:t>Quality</w:t>
            </w:r>
          </w:p>
        </w:tc>
        <w:tc>
          <w:tcPr>
            <w:tcW w:w="3964" w:type="dxa"/>
          </w:tcPr>
          <w:p w:rsidR="001B68AA" w:rsidRDefault="001B68AA" w:rsidP="00203A06">
            <w:pPr>
              <w:pStyle w:val="ReportText"/>
            </w:pPr>
            <w:r>
              <w:t>20</w:t>
            </w:r>
          </w:p>
        </w:tc>
      </w:tr>
      <w:tr w:rsidR="001B68AA" w:rsidTr="00203A06">
        <w:tc>
          <w:tcPr>
            <w:tcW w:w="3963" w:type="dxa"/>
          </w:tcPr>
          <w:p w:rsidR="001B68AA" w:rsidRDefault="001B68AA" w:rsidP="00203A06">
            <w:pPr>
              <w:pStyle w:val="ReportText"/>
            </w:pPr>
            <w:r>
              <w:t>Sustainability</w:t>
            </w:r>
          </w:p>
        </w:tc>
        <w:tc>
          <w:tcPr>
            <w:tcW w:w="3964" w:type="dxa"/>
          </w:tcPr>
          <w:p w:rsidR="001B68AA" w:rsidRDefault="001B68AA" w:rsidP="00203A06">
            <w:pPr>
              <w:pStyle w:val="ReportText"/>
            </w:pPr>
            <w:r>
              <w:t>20</w:t>
            </w:r>
          </w:p>
        </w:tc>
      </w:tr>
      <w:tr w:rsidR="001B68AA" w:rsidTr="001B68AA">
        <w:trPr>
          <w:trHeight w:val="151"/>
        </w:trPr>
        <w:tc>
          <w:tcPr>
            <w:tcW w:w="3963" w:type="dxa"/>
          </w:tcPr>
          <w:p w:rsidR="001B68AA" w:rsidRDefault="001B68AA" w:rsidP="00203A06">
            <w:pPr>
              <w:pStyle w:val="ReportText"/>
            </w:pPr>
            <w:r>
              <w:lastRenderedPageBreak/>
              <w:t>Business Development</w:t>
            </w:r>
          </w:p>
        </w:tc>
        <w:tc>
          <w:tcPr>
            <w:tcW w:w="3964" w:type="dxa"/>
          </w:tcPr>
          <w:p w:rsidR="001B68AA" w:rsidRDefault="001B68AA" w:rsidP="00203A06">
            <w:pPr>
              <w:pStyle w:val="ReportText"/>
            </w:pPr>
            <w:r>
              <w:t>20</w:t>
            </w:r>
          </w:p>
        </w:tc>
      </w:tr>
    </w:tbl>
    <w:p w:rsidR="001B68AA" w:rsidRDefault="001B68AA" w:rsidP="0087719C">
      <w:pPr>
        <w:pStyle w:val="ReportLevel2"/>
      </w:pPr>
      <w:bookmarkStart w:id="51" w:name="_Toc19608590"/>
      <w:r w:rsidRPr="00FB113A">
        <w:t>Evaluation Scoring Approach</w:t>
      </w:r>
      <w:bookmarkEnd w:id="51"/>
      <w:r>
        <w:t xml:space="preserve"> </w:t>
      </w:r>
    </w:p>
    <w:p w:rsidR="001B68AA" w:rsidRDefault="001B68AA" w:rsidP="001B68AA">
      <w:pPr>
        <w:pStyle w:val="ReportText"/>
      </w:pPr>
      <w:r>
        <w:t xml:space="preserve">Tenderers will be successful if their bid, in the opinion of </w:t>
      </w:r>
      <w:r w:rsidRPr="00FB113A">
        <w:t>CityCo</w:t>
      </w:r>
      <w:r>
        <w:t>, after the evaluation process, receives the highest overall points score. The score for each individual evaluation element</w:t>
      </w:r>
      <w:r w:rsidRPr="00FB113A">
        <w:t xml:space="preserve"> (</w:t>
      </w:r>
      <w:r w:rsidR="00FB113A" w:rsidRPr="00FB113A">
        <w:t>s</w:t>
      </w:r>
      <w:r w:rsidRPr="00FB113A">
        <w:t xml:space="preserve">ections </w:t>
      </w:r>
      <w:r w:rsidR="00FB113A" w:rsidRPr="00FB113A">
        <w:t>4.1</w:t>
      </w:r>
      <w:r w:rsidRPr="00FB113A">
        <w:t xml:space="preserve"> to </w:t>
      </w:r>
      <w:r w:rsidR="00FB113A" w:rsidRPr="00FB113A">
        <w:t>4.5</w:t>
      </w:r>
      <w:r w:rsidRPr="00FB113A">
        <w:t xml:space="preserve">) </w:t>
      </w:r>
      <w:r>
        <w:t xml:space="preserve">will be added together and a final score out of 100 will be awarded. </w:t>
      </w:r>
    </w:p>
    <w:p w:rsidR="001B68AA" w:rsidRDefault="001B68AA" w:rsidP="0087719C">
      <w:pPr>
        <w:pStyle w:val="ReportLevel3"/>
      </w:pPr>
      <w:r w:rsidRPr="00FB113A">
        <w:t xml:space="preserve">Pricing </w:t>
      </w:r>
      <w:r w:rsidR="00FB113A" w:rsidRPr="00FB113A">
        <w:t>Element</w:t>
      </w:r>
    </w:p>
    <w:p w:rsidR="001B68AA" w:rsidRDefault="001B68AA" w:rsidP="001B68AA">
      <w:pPr>
        <w:pStyle w:val="ReportText"/>
      </w:pPr>
      <w:r>
        <w:t>The price scoring will be assessed on the priced schedule</w:t>
      </w:r>
      <w:r w:rsidR="00FB113A">
        <w:t>s</w:t>
      </w:r>
      <w:r>
        <w:t xml:space="preserve"> of rates. The tenderers are required to complete the </w:t>
      </w:r>
      <w:r w:rsidR="008C4DDF">
        <w:t>S</w:t>
      </w:r>
      <w:r>
        <w:t xml:space="preserve">chedule of </w:t>
      </w:r>
      <w:r w:rsidR="008C4DDF">
        <w:t>R</w:t>
      </w:r>
      <w:r>
        <w:t xml:space="preserve">ates contained in Appendix 2. The tender with the lowest prices overall in the main waste stream categories will receive </w:t>
      </w:r>
      <w:r w:rsidRPr="001B68AA">
        <w:t xml:space="preserve">the highest score </w:t>
      </w:r>
      <w:r>
        <w:t>and those above will be adjusted downwards pro-rata.</w:t>
      </w:r>
    </w:p>
    <w:p w:rsidR="001B68AA" w:rsidRDefault="001B68AA" w:rsidP="0087719C">
      <w:pPr>
        <w:pStyle w:val="ReportLevel3"/>
      </w:pPr>
      <w:r w:rsidRPr="00FB113A">
        <w:t xml:space="preserve">Quality </w:t>
      </w:r>
      <w:r w:rsidR="00FB113A" w:rsidRPr="00FB113A">
        <w:t>Element</w:t>
      </w:r>
    </w:p>
    <w:p w:rsidR="001B68AA" w:rsidRDefault="001B68AA" w:rsidP="001B68AA">
      <w:pPr>
        <w:pStyle w:val="ReportText"/>
      </w:pPr>
      <w:r>
        <w:t>The quality of the tender response will be evaluated on responses to the specifications detailed in sections 4.3</w:t>
      </w:r>
      <w:r w:rsidR="00FB113A">
        <w:t>.</w:t>
      </w:r>
    </w:p>
    <w:p w:rsidR="00FB113A" w:rsidRDefault="00FB113A" w:rsidP="001B68AA">
      <w:pPr>
        <w:pStyle w:val="ReportText"/>
      </w:pPr>
      <w:r>
        <w:lastRenderedPageBreak/>
        <w:t>The additional Sections must be completed to meet the Quality Criteria:</w:t>
      </w:r>
    </w:p>
    <w:p w:rsidR="001B68AA" w:rsidRDefault="001B68AA" w:rsidP="004C7BCD">
      <w:pPr>
        <w:pStyle w:val="ReportText"/>
        <w:numPr>
          <w:ilvl w:val="0"/>
          <w:numId w:val="12"/>
        </w:numPr>
      </w:pPr>
      <w:r>
        <w:t xml:space="preserve">Company Details: Section 5 – Receipt and completeness of the response as well as requirements met </w:t>
      </w:r>
    </w:p>
    <w:p w:rsidR="001B68AA" w:rsidRDefault="001B68AA" w:rsidP="004C7BCD">
      <w:pPr>
        <w:pStyle w:val="ReportText"/>
        <w:numPr>
          <w:ilvl w:val="0"/>
          <w:numId w:val="12"/>
        </w:numPr>
      </w:pPr>
      <w:r>
        <w:t>Schedules: Section 6 – Receipt and completeness of Schedule 1</w:t>
      </w:r>
      <w:r w:rsidR="008C4DDF">
        <w:t xml:space="preserve"> Form of Tender</w:t>
      </w:r>
      <w:r w:rsidR="00CF36A1">
        <w:t>, Schedule 2 Checklist</w:t>
      </w:r>
      <w:r>
        <w:t xml:space="preserve"> and</w:t>
      </w:r>
      <w:r w:rsidR="008C4DDF">
        <w:t xml:space="preserve"> </w:t>
      </w:r>
      <w:r>
        <w:t>Schedule of Rates</w:t>
      </w:r>
      <w:r w:rsidR="008C4DDF">
        <w:t xml:space="preserve"> (Appendix 2). </w:t>
      </w:r>
    </w:p>
    <w:p w:rsidR="001B68AA" w:rsidRDefault="001B68AA" w:rsidP="0087719C">
      <w:pPr>
        <w:pStyle w:val="ReportLevel3"/>
      </w:pPr>
      <w:r w:rsidRPr="00FB113A">
        <w:t>Sustainability Element</w:t>
      </w:r>
      <w:r>
        <w:t xml:space="preserve"> </w:t>
      </w:r>
    </w:p>
    <w:p w:rsidR="001B68AA" w:rsidRDefault="001B68AA" w:rsidP="001B68AA">
      <w:pPr>
        <w:pStyle w:val="ReportText"/>
      </w:pPr>
      <w:r>
        <w:t>The sustainability element will be evaluated on tenderers responses to the specifications detailed in sections 4.4</w:t>
      </w:r>
    </w:p>
    <w:p w:rsidR="001B68AA" w:rsidRDefault="001B68AA" w:rsidP="0087719C">
      <w:pPr>
        <w:pStyle w:val="ReportLevel3"/>
      </w:pPr>
      <w:r w:rsidRPr="00FB113A">
        <w:t>Business Development Element</w:t>
      </w:r>
      <w:r>
        <w:t xml:space="preserve"> </w:t>
      </w:r>
    </w:p>
    <w:p w:rsidR="001B68AA" w:rsidRDefault="001B68AA" w:rsidP="001B68AA">
      <w:pPr>
        <w:pStyle w:val="ReportText"/>
      </w:pPr>
      <w:r>
        <w:t>The business development element will be evaluated on tenderers responses to the specifications detailed in sections 4.5.</w:t>
      </w:r>
    </w:p>
    <w:p w:rsidR="001B68AA" w:rsidRDefault="001B68AA" w:rsidP="0087719C">
      <w:pPr>
        <w:pStyle w:val="ReportLevel3"/>
      </w:pPr>
      <w:r w:rsidRPr="00FB113A">
        <w:t>Evaluation Process</w:t>
      </w:r>
      <w:r>
        <w:t xml:space="preserve"> </w:t>
      </w:r>
    </w:p>
    <w:p w:rsidR="001B68AA" w:rsidRDefault="001B68AA" w:rsidP="001B68AA">
      <w:pPr>
        <w:pStyle w:val="ReportText"/>
      </w:pPr>
      <w:r>
        <w:t xml:space="preserve">The evaluation process will feature the following phases: </w:t>
      </w:r>
    </w:p>
    <w:p w:rsidR="001B68AA" w:rsidRPr="00BF4A53" w:rsidRDefault="001B68AA" w:rsidP="004C7BCD">
      <w:pPr>
        <w:pStyle w:val="ReportText"/>
        <w:numPr>
          <w:ilvl w:val="0"/>
          <w:numId w:val="13"/>
        </w:numPr>
        <w:rPr>
          <w:u w:val="single"/>
        </w:rPr>
      </w:pPr>
      <w:r w:rsidRPr="00BF4A53">
        <w:rPr>
          <w:u w:val="single"/>
        </w:rPr>
        <w:t>Phase 1</w:t>
      </w:r>
      <w:r w:rsidR="00BF4A53" w:rsidRPr="00BF4A53">
        <w:rPr>
          <w:u w:val="single"/>
        </w:rPr>
        <w:t>:</w:t>
      </w:r>
      <w:r w:rsidRPr="00BF4A53">
        <w:rPr>
          <w:u w:val="single"/>
        </w:rPr>
        <w:t xml:space="preserve"> Compliance Checks </w:t>
      </w:r>
    </w:p>
    <w:p w:rsidR="001B68AA" w:rsidRDefault="001B68AA" w:rsidP="004C7BCD">
      <w:pPr>
        <w:pStyle w:val="ReportText"/>
        <w:numPr>
          <w:ilvl w:val="0"/>
          <w:numId w:val="16"/>
        </w:numPr>
      </w:pPr>
      <w:r>
        <w:lastRenderedPageBreak/>
        <w:t xml:space="preserve">Receipt and Opening </w:t>
      </w:r>
    </w:p>
    <w:p w:rsidR="001B68AA" w:rsidRDefault="001B68AA" w:rsidP="00BF4A53">
      <w:pPr>
        <w:pStyle w:val="ReportText"/>
        <w:ind w:left="360"/>
      </w:pPr>
      <w:r>
        <w:t>ITT Responses will be formally logged upon receipt. The tendering system will not allow for late submission of Tenders - see clause 2.14 Late Tenders.</w:t>
      </w:r>
    </w:p>
    <w:p w:rsidR="00E83118" w:rsidRPr="001B68AA" w:rsidRDefault="001B68AA" w:rsidP="004C7BCD">
      <w:pPr>
        <w:pStyle w:val="ReportText"/>
        <w:numPr>
          <w:ilvl w:val="0"/>
          <w:numId w:val="16"/>
        </w:numPr>
      </w:pPr>
      <w:r>
        <w:t xml:space="preserve">Compliance Check </w:t>
      </w:r>
    </w:p>
    <w:p w:rsidR="001B68AA" w:rsidRDefault="001B68AA" w:rsidP="00BF4A53">
      <w:pPr>
        <w:pStyle w:val="ReportText"/>
        <w:ind w:left="360"/>
      </w:pPr>
      <w:r>
        <w:t xml:space="preserve">A representative from </w:t>
      </w:r>
      <w:r w:rsidR="007E6FD9">
        <w:t xml:space="preserve">CityCo </w:t>
      </w:r>
      <w:r>
        <w:t xml:space="preserve">will check for compliance against the </w:t>
      </w:r>
      <w:r w:rsidR="00EE5277">
        <w:t xml:space="preserve">Tender </w:t>
      </w:r>
      <w:r>
        <w:t xml:space="preserve">Requirements, completion of which is mandatory. Tenderers are required to confirm they have complied in Schedule 1 of this tender. </w:t>
      </w:r>
    </w:p>
    <w:p w:rsidR="001B68AA" w:rsidRDefault="001B68AA" w:rsidP="00BF4A53">
      <w:pPr>
        <w:pStyle w:val="ReportText"/>
        <w:ind w:left="360"/>
      </w:pPr>
      <w:r>
        <w:t xml:space="preserve">The evaluation of tenders will, as applicable, proceed through the following phases of evaluation: </w:t>
      </w:r>
    </w:p>
    <w:p w:rsidR="001B68AA" w:rsidRPr="00BF4A53" w:rsidRDefault="001B68AA" w:rsidP="004C7BCD">
      <w:pPr>
        <w:pStyle w:val="ReportText"/>
        <w:numPr>
          <w:ilvl w:val="0"/>
          <w:numId w:val="13"/>
        </w:numPr>
        <w:rPr>
          <w:u w:val="single"/>
        </w:rPr>
      </w:pPr>
      <w:r w:rsidRPr="00BF4A53">
        <w:rPr>
          <w:u w:val="single"/>
        </w:rPr>
        <w:t>Phase 2</w:t>
      </w:r>
      <w:r w:rsidR="00BF4A53" w:rsidRPr="00BF4A53">
        <w:rPr>
          <w:u w:val="single"/>
        </w:rPr>
        <w:t xml:space="preserve">: </w:t>
      </w:r>
      <w:r w:rsidRPr="00BF4A53">
        <w:rPr>
          <w:u w:val="single"/>
        </w:rPr>
        <w:t xml:space="preserve">Independent Evaluation of Tender Responses </w:t>
      </w:r>
    </w:p>
    <w:p w:rsidR="001B68AA" w:rsidRDefault="001B68AA" w:rsidP="004C7BCD">
      <w:pPr>
        <w:pStyle w:val="ReportText"/>
        <w:numPr>
          <w:ilvl w:val="0"/>
          <w:numId w:val="17"/>
        </w:numPr>
      </w:pPr>
      <w:r>
        <w:t xml:space="preserve">Price Evaluation </w:t>
      </w:r>
    </w:p>
    <w:p w:rsidR="001B68AA" w:rsidRDefault="001B68AA" w:rsidP="004C7BCD">
      <w:pPr>
        <w:pStyle w:val="ReportText"/>
        <w:numPr>
          <w:ilvl w:val="0"/>
          <w:numId w:val="17"/>
        </w:numPr>
      </w:pPr>
      <w:r>
        <w:t xml:space="preserve">Qualitative Evaluation </w:t>
      </w:r>
    </w:p>
    <w:p w:rsidR="001B68AA" w:rsidRDefault="001B68AA" w:rsidP="004C7BCD">
      <w:pPr>
        <w:pStyle w:val="ReportText"/>
        <w:numPr>
          <w:ilvl w:val="0"/>
          <w:numId w:val="17"/>
        </w:numPr>
      </w:pPr>
      <w:r>
        <w:t xml:space="preserve">Sustainability Evaluation </w:t>
      </w:r>
    </w:p>
    <w:p w:rsidR="001B68AA" w:rsidRDefault="001B68AA" w:rsidP="004C7BCD">
      <w:pPr>
        <w:pStyle w:val="ReportText"/>
        <w:numPr>
          <w:ilvl w:val="0"/>
          <w:numId w:val="17"/>
        </w:numPr>
      </w:pPr>
      <w:r>
        <w:t xml:space="preserve">Business Development Evaluation </w:t>
      </w:r>
    </w:p>
    <w:p w:rsidR="00BF4A53" w:rsidRPr="00BF4A53" w:rsidRDefault="001B68AA" w:rsidP="004C7BCD">
      <w:pPr>
        <w:pStyle w:val="ReportText"/>
        <w:numPr>
          <w:ilvl w:val="0"/>
          <w:numId w:val="13"/>
        </w:numPr>
        <w:rPr>
          <w:u w:val="single"/>
        </w:rPr>
      </w:pPr>
      <w:r w:rsidRPr="00BF4A53">
        <w:rPr>
          <w:u w:val="single"/>
        </w:rPr>
        <w:t>Phase 3</w:t>
      </w:r>
      <w:r w:rsidR="00BF4A53" w:rsidRPr="00BF4A53">
        <w:rPr>
          <w:u w:val="single"/>
        </w:rPr>
        <w:t xml:space="preserve">: </w:t>
      </w:r>
      <w:r w:rsidRPr="00BF4A53">
        <w:rPr>
          <w:u w:val="single"/>
        </w:rPr>
        <w:t xml:space="preserve">Moderation of Scores </w:t>
      </w:r>
    </w:p>
    <w:p w:rsidR="001B68AA" w:rsidRDefault="007E6FD9" w:rsidP="00BF4A53">
      <w:pPr>
        <w:pStyle w:val="ReportText"/>
        <w:ind w:left="360"/>
      </w:pPr>
      <w:r>
        <w:lastRenderedPageBreak/>
        <w:t xml:space="preserve">CityCo </w:t>
      </w:r>
      <w:r w:rsidR="001B68AA">
        <w:t xml:space="preserve">will review the tender submissions and agree the scores to produce </w:t>
      </w:r>
      <w:r w:rsidR="00CF36A1">
        <w:t xml:space="preserve">a </w:t>
      </w:r>
      <w:r w:rsidR="001B68AA">
        <w:t>preliminary ranking</w:t>
      </w:r>
      <w:r w:rsidR="00CF36A1">
        <w:t>.</w:t>
      </w:r>
      <w:r w:rsidR="001B68AA">
        <w:t xml:space="preserve"> </w:t>
      </w:r>
    </w:p>
    <w:p w:rsidR="00BF4A53" w:rsidRPr="00BF4A53" w:rsidRDefault="001B68AA" w:rsidP="004C7BCD">
      <w:pPr>
        <w:pStyle w:val="ReportText"/>
        <w:numPr>
          <w:ilvl w:val="0"/>
          <w:numId w:val="13"/>
        </w:numPr>
        <w:rPr>
          <w:u w:val="single"/>
        </w:rPr>
      </w:pPr>
      <w:r w:rsidRPr="00BF4A53">
        <w:rPr>
          <w:u w:val="single"/>
        </w:rPr>
        <w:t>Phase 4</w:t>
      </w:r>
      <w:r w:rsidR="00BF4A53" w:rsidRPr="00BF4A53">
        <w:rPr>
          <w:u w:val="single"/>
        </w:rPr>
        <w:t>:</w:t>
      </w:r>
      <w:r w:rsidRPr="00BF4A53">
        <w:rPr>
          <w:u w:val="single"/>
        </w:rPr>
        <w:t xml:space="preserve"> Clarifications</w:t>
      </w:r>
    </w:p>
    <w:p w:rsidR="001B68AA" w:rsidRDefault="007E6FD9" w:rsidP="00BF4A53">
      <w:pPr>
        <w:pStyle w:val="ReportText"/>
        <w:ind w:left="360"/>
      </w:pPr>
      <w:r>
        <w:t xml:space="preserve">CityCo </w:t>
      </w:r>
      <w:r w:rsidR="001B68AA">
        <w:t>will seek clarifications from tenderers around their tenders (if required)</w:t>
      </w:r>
      <w:r w:rsidR="00CF36A1">
        <w:t>.</w:t>
      </w:r>
      <w:r w:rsidR="001B68AA">
        <w:t xml:space="preserve"> </w:t>
      </w:r>
    </w:p>
    <w:p w:rsidR="006A6565" w:rsidRPr="006A6565" w:rsidRDefault="006A6565" w:rsidP="004C7BCD">
      <w:pPr>
        <w:pStyle w:val="ReportText"/>
        <w:numPr>
          <w:ilvl w:val="0"/>
          <w:numId w:val="13"/>
        </w:numPr>
        <w:rPr>
          <w:u w:val="single"/>
        </w:rPr>
      </w:pPr>
      <w:r>
        <w:rPr>
          <w:u w:val="single"/>
        </w:rPr>
        <w:t xml:space="preserve">Final </w:t>
      </w:r>
      <w:r w:rsidRPr="006A6565">
        <w:rPr>
          <w:u w:val="single"/>
        </w:rPr>
        <w:t>Ranking</w:t>
      </w:r>
    </w:p>
    <w:p w:rsidR="001B68AA" w:rsidRDefault="001B68AA" w:rsidP="006A6565">
      <w:pPr>
        <w:pStyle w:val="ReportText"/>
        <w:ind w:left="360"/>
      </w:pPr>
      <w:r w:rsidRPr="00FB113A">
        <w:t xml:space="preserve">CityCo </w:t>
      </w:r>
      <w:r w:rsidR="007E6FD9">
        <w:t>will</w:t>
      </w:r>
      <w:r>
        <w:t xml:space="preserve"> moderate and agree final scores to produce </w:t>
      </w:r>
      <w:r w:rsidR="007E6FD9">
        <w:t xml:space="preserve">a </w:t>
      </w:r>
      <w:r>
        <w:t xml:space="preserve">final ranking. </w:t>
      </w:r>
    </w:p>
    <w:p w:rsidR="001B68AA" w:rsidRDefault="001B68AA" w:rsidP="00BF4A53">
      <w:pPr>
        <w:pStyle w:val="ReportLevel3"/>
      </w:pPr>
      <w:r>
        <w:t xml:space="preserve">Award </w:t>
      </w:r>
    </w:p>
    <w:p w:rsidR="001B68AA" w:rsidRDefault="001B68AA" w:rsidP="004C7BCD">
      <w:pPr>
        <w:pStyle w:val="ReportText"/>
        <w:numPr>
          <w:ilvl w:val="0"/>
          <w:numId w:val="14"/>
        </w:numPr>
      </w:pPr>
      <w:r w:rsidRPr="00FB113A">
        <w:t xml:space="preserve">CityCo </w:t>
      </w:r>
      <w:r>
        <w:t xml:space="preserve">will inform all tenderers via email of the intention to award </w:t>
      </w:r>
      <w:r w:rsidR="00FB113A">
        <w:t>preferred supplier status</w:t>
      </w:r>
      <w:r>
        <w:t xml:space="preserve">. </w:t>
      </w:r>
      <w:r w:rsidR="00FB113A">
        <w:t>Status</w:t>
      </w:r>
      <w:r>
        <w:t xml:space="preserve"> will be formally awarded to the successful tenderer(s). </w:t>
      </w:r>
    </w:p>
    <w:p w:rsidR="001B68AA" w:rsidRDefault="001B68AA" w:rsidP="004C7BCD">
      <w:pPr>
        <w:pStyle w:val="ReportText"/>
        <w:numPr>
          <w:ilvl w:val="0"/>
          <w:numId w:val="14"/>
        </w:numPr>
      </w:pPr>
      <w:r>
        <w:t xml:space="preserve">All unsuccessful tenderers will be notified via email of the outcome of the evaluation exercise. This will include details of: </w:t>
      </w:r>
    </w:p>
    <w:p w:rsidR="001B68AA" w:rsidRDefault="001B68AA" w:rsidP="004C7BCD">
      <w:pPr>
        <w:pStyle w:val="ReportText"/>
        <w:numPr>
          <w:ilvl w:val="0"/>
          <w:numId w:val="15"/>
        </w:numPr>
      </w:pPr>
      <w:r>
        <w:t xml:space="preserve">The award criteria </w:t>
      </w:r>
    </w:p>
    <w:p w:rsidR="001B68AA" w:rsidRDefault="001B68AA" w:rsidP="004C7BCD">
      <w:pPr>
        <w:pStyle w:val="ReportText"/>
        <w:numPr>
          <w:ilvl w:val="0"/>
          <w:numId w:val="15"/>
        </w:numPr>
      </w:pPr>
      <w:r>
        <w:t xml:space="preserve">The score of the tenderer </w:t>
      </w:r>
    </w:p>
    <w:p w:rsidR="001B68AA" w:rsidRDefault="001B68AA" w:rsidP="004C7BCD">
      <w:pPr>
        <w:pStyle w:val="ReportText"/>
        <w:numPr>
          <w:ilvl w:val="0"/>
          <w:numId w:val="15"/>
        </w:numPr>
      </w:pPr>
      <w:r>
        <w:lastRenderedPageBreak/>
        <w:t>The name of the successful tenderer</w:t>
      </w:r>
      <w:r w:rsidR="00012932">
        <w:t>(</w:t>
      </w:r>
      <w:r>
        <w:t>s</w:t>
      </w:r>
      <w:r w:rsidR="00012932">
        <w:t>)</w:t>
      </w:r>
      <w:r>
        <w:t xml:space="preserve"> and why that tenderer was successful </w:t>
      </w:r>
    </w:p>
    <w:p w:rsidR="00E77AA2" w:rsidRDefault="001B68AA" w:rsidP="008B4CF7">
      <w:pPr>
        <w:pStyle w:val="ReportText"/>
        <w:numPr>
          <w:ilvl w:val="0"/>
          <w:numId w:val="15"/>
        </w:numPr>
      </w:pPr>
      <w:r>
        <w:t>The score for the successful tenderer</w:t>
      </w:r>
      <w:r w:rsidR="00012932">
        <w:t>(</w:t>
      </w:r>
      <w:r>
        <w:t>s</w:t>
      </w:r>
      <w:r w:rsidR="00012932">
        <w:t>)</w:t>
      </w:r>
    </w:p>
    <w:p w:rsidR="00031BD4" w:rsidRDefault="00031BD4" w:rsidP="00031BD4">
      <w:pPr>
        <w:pStyle w:val="ReportText"/>
      </w:pPr>
    </w:p>
    <w:p w:rsidR="00031BD4" w:rsidRDefault="00031BD4"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29304B" w:rsidRDefault="0029304B" w:rsidP="00031BD4">
      <w:pPr>
        <w:pStyle w:val="ReportText"/>
      </w:pPr>
    </w:p>
    <w:p w:rsidR="00031BD4" w:rsidRDefault="00031BD4" w:rsidP="00031BD4">
      <w:pPr>
        <w:pStyle w:val="ReportText"/>
      </w:pPr>
    </w:p>
    <w:p w:rsidR="00031BD4" w:rsidRDefault="00031BD4" w:rsidP="00031BD4">
      <w:pPr>
        <w:pStyle w:val="ReportText"/>
      </w:pPr>
    </w:p>
    <w:p w:rsidR="00031BD4" w:rsidRDefault="00031BD4" w:rsidP="00031BD4">
      <w:pPr>
        <w:pStyle w:val="ReportText"/>
      </w:pPr>
    </w:p>
    <w:p w:rsidR="00031BD4" w:rsidRPr="00471DE8" w:rsidRDefault="00031BD4" w:rsidP="00031BD4">
      <w:pPr>
        <w:pStyle w:val="ReportText"/>
      </w:pPr>
    </w:p>
    <w:p w:rsidR="00E77AA2" w:rsidRDefault="00E77AA2" w:rsidP="00E77AA2">
      <w:pPr>
        <w:pStyle w:val="ReportLevel1"/>
      </w:pPr>
      <w:bookmarkStart w:id="52" w:name="_Toc19608591"/>
      <w:r>
        <w:t>Specification</w:t>
      </w:r>
      <w:bookmarkEnd w:id="52"/>
      <w:r>
        <w:t xml:space="preserve"> </w:t>
      </w:r>
    </w:p>
    <w:p w:rsidR="00E77AA2" w:rsidRDefault="008361D7" w:rsidP="00BF4A53">
      <w:pPr>
        <w:pStyle w:val="ReportLevel2"/>
      </w:pPr>
      <w:bookmarkStart w:id="53" w:name="_Toc19608592"/>
      <w:r>
        <w:t xml:space="preserve">Waste Consolidation </w:t>
      </w:r>
      <w:r w:rsidR="00E77AA2" w:rsidRPr="001B68AA">
        <w:t>Scheme Objectives</w:t>
      </w:r>
      <w:bookmarkEnd w:id="53"/>
    </w:p>
    <w:p w:rsidR="008361D7" w:rsidRPr="008361D7" w:rsidRDefault="00C26115" w:rsidP="00D35025">
      <w:pPr>
        <w:pStyle w:val="ReportText"/>
      </w:pPr>
      <w:r>
        <w:t>The preferred supplier</w:t>
      </w:r>
      <w:r w:rsidR="00D254D1">
        <w:t>(s)</w:t>
      </w:r>
      <w:r>
        <w:t xml:space="preserve"> will provide the </w:t>
      </w:r>
      <w:r w:rsidR="00727B83">
        <w:t>waste consolidation s</w:t>
      </w:r>
      <w:r>
        <w:t>cheme in such a way to achieve the following objectives:</w:t>
      </w:r>
    </w:p>
    <w:p w:rsidR="00747F45" w:rsidRPr="00F04D76" w:rsidRDefault="00747F45" w:rsidP="00D35025">
      <w:pPr>
        <w:pStyle w:val="ReportText"/>
        <w:numPr>
          <w:ilvl w:val="0"/>
          <w:numId w:val="26"/>
        </w:numPr>
        <w:rPr>
          <w:rFonts w:cstheme="minorHAnsi"/>
        </w:rPr>
      </w:pPr>
      <w:r w:rsidRPr="00F04D76">
        <w:rPr>
          <w:rFonts w:cstheme="minorHAnsi"/>
        </w:rPr>
        <w:lastRenderedPageBreak/>
        <w:t xml:space="preserve">Lower the overall number of vehicles </w:t>
      </w:r>
      <w:r w:rsidR="00C26115">
        <w:rPr>
          <w:rFonts w:cstheme="minorHAnsi"/>
        </w:rPr>
        <w:t>entering the pilot area to collect waste</w:t>
      </w:r>
      <w:r w:rsidR="00206590">
        <w:rPr>
          <w:rFonts w:cstheme="minorHAnsi"/>
        </w:rPr>
        <w:t>, especially during business hours (8am-6pm)</w:t>
      </w:r>
      <w:r w:rsidRPr="00F04D76">
        <w:rPr>
          <w:rFonts w:cstheme="minorHAnsi"/>
        </w:rPr>
        <w:t>;</w:t>
      </w:r>
    </w:p>
    <w:p w:rsidR="00747F45" w:rsidRPr="00F04D76" w:rsidRDefault="00747F45" w:rsidP="004C7BCD">
      <w:pPr>
        <w:pStyle w:val="ReportText"/>
        <w:numPr>
          <w:ilvl w:val="0"/>
          <w:numId w:val="18"/>
        </w:numPr>
        <w:rPr>
          <w:rFonts w:cstheme="minorHAnsi"/>
        </w:rPr>
      </w:pPr>
      <w:r w:rsidRPr="00F04D76">
        <w:rPr>
          <w:rFonts w:cstheme="minorHAnsi"/>
        </w:rPr>
        <w:t>Reduce air and noise pollution</w:t>
      </w:r>
      <w:r w:rsidR="005505A0" w:rsidRPr="00F04D76">
        <w:rPr>
          <w:rFonts w:cstheme="minorHAnsi"/>
        </w:rPr>
        <w:t xml:space="preserve"> </w:t>
      </w:r>
      <w:r w:rsidR="00206590">
        <w:rPr>
          <w:rFonts w:cstheme="minorHAnsi"/>
        </w:rPr>
        <w:t xml:space="preserve">so far as is reasonably possible </w:t>
      </w:r>
      <w:r w:rsidR="005505A0" w:rsidRPr="00F04D76">
        <w:rPr>
          <w:rFonts w:cstheme="minorHAnsi"/>
        </w:rPr>
        <w:t>by using environmentally conscious vehicles and processes</w:t>
      </w:r>
      <w:r w:rsidR="00C26115">
        <w:rPr>
          <w:rFonts w:cstheme="minorHAnsi"/>
        </w:rPr>
        <w:t xml:space="preserve"> to collect waste</w:t>
      </w:r>
      <w:r w:rsidRPr="00F04D76">
        <w:rPr>
          <w:rFonts w:cstheme="minorHAnsi"/>
        </w:rPr>
        <w:t>;</w:t>
      </w:r>
      <w:r w:rsidR="00727B83">
        <w:rPr>
          <w:rFonts w:cstheme="minorHAnsi"/>
        </w:rPr>
        <w:t xml:space="preserve"> and</w:t>
      </w:r>
    </w:p>
    <w:p w:rsidR="00747F45" w:rsidRPr="00F04D76" w:rsidRDefault="00747F45" w:rsidP="00F04D76">
      <w:pPr>
        <w:pStyle w:val="ReportText"/>
        <w:numPr>
          <w:ilvl w:val="0"/>
          <w:numId w:val="18"/>
        </w:numPr>
        <w:spacing w:before="0" w:after="0"/>
        <w:rPr>
          <w:rFonts w:cstheme="minorHAnsi"/>
        </w:rPr>
      </w:pPr>
      <w:r w:rsidRPr="00F04D76">
        <w:rPr>
          <w:rFonts w:cstheme="minorHAnsi"/>
        </w:rPr>
        <w:t>Reduce</w:t>
      </w:r>
      <w:r w:rsidR="00206590">
        <w:rPr>
          <w:rFonts w:cstheme="minorHAnsi"/>
        </w:rPr>
        <w:t xml:space="preserve"> </w:t>
      </w:r>
      <w:r w:rsidR="002C6BF3">
        <w:rPr>
          <w:rFonts w:cstheme="minorHAnsi"/>
        </w:rPr>
        <w:t xml:space="preserve">loose bag waste on the street, </w:t>
      </w:r>
      <w:r w:rsidR="00206590">
        <w:rPr>
          <w:rFonts w:cstheme="minorHAnsi"/>
        </w:rPr>
        <w:t>incidences of</w:t>
      </w:r>
      <w:r w:rsidR="00CF36A1">
        <w:rPr>
          <w:rFonts w:cstheme="minorHAnsi"/>
        </w:rPr>
        <w:t xml:space="preserve"> </w:t>
      </w:r>
      <w:r w:rsidRPr="00F04D76">
        <w:rPr>
          <w:rFonts w:cstheme="minorHAnsi"/>
        </w:rPr>
        <w:t>unsightly refuse</w:t>
      </w:r>
      <w:r w:rsidR="00206590">
        <w:rPr>
          <w:rFonts w:cstheme="minorHAnsi"/>
        </w:rPr>
        <w:t xml:space="preserve"> and escape of waste</w:t>
      </w:r>
      <w:r w:rsidRPr="00F04D76">
        <w:rPr>
          <w:rFonts w:cstheme="minorHAnsi"/>
        </w:rPr>
        <w:t xml:space="preserve"> by improving waste management practices</w:t>
      </w:r>
      <w:r w:rsidR="00206590">
        <w:rPr>
          <w:rFonts w:cstheme="minorHAnsi"/>
        </w:rPr>
        <w:t xml:space="preserve"> in the pilot area</w:t>
      </w:r>
      <w:r w:rsidRPr="00F04D76">
        <w:rPr>
          <w:rFonts w:cstheme="minorHAnsi"/>
        </w:rPr>
        <w:t>.</w:t>
      </w:r>
    </w:p>
    <w:p w:rsidR="00D4092D" w:rsidRPr="00F04D76" w:rsidRDefault="00D4092D" w:rsidP="00F04D76">
      <w:pPr>
        <w:pStyle w:val="ReportText"/>
        <w:spacing w:before="0" w:after="0"/>
        <w:ind w:left="720"/>
        <w:rPr>
          <w:rFonts w:cstheme="minorHAnsi"/>
        </w:rPr>
      </w:pPr>
    </w:p>
    <w:p w:rsidR="00BF4A53" w:rsidRPr="00F04D76" w:rsidRDefault="00E77AA2" w:rsidP="00F04D76">
      <w:pPr>
        <w:pStyle w:val="ReportText"/>
        <w:spacing w:before="0" w:line="240" w:lineRule="auto"/>
        <w:ind w:left="-567"/>
        <w:rPr>
          <w:rFonts w:cstheme="minorHAnsi"/>
        </w:rPr>
      </w:pPr>
      <w:r w:rsidRPr="00F04D76">
        <w:rPr>
          <w:rFonts w:cstheme="minorHAnsi"/>
        </w:rPr>
        <w:t xml:space="preserve">The </w:t>
      </w:r>
      <w:r w:rsidR="0084169A" w:rsidRPr="00F04D76">
        <w:rPr>
          <w:rFonts w:cstheme="minorHAnsi"/>
        </w:rPr>
        <w:t>selected preferred supplier</w:t>
      </w:r>
      <w:r w:rsidR="00D254D1">
        <w:t>(s)</w:t>
      </w:r>
      <w:r w:rsidR="0084169A" w:rsidRPr="00F04D76">
        <w:rPr>
          <w:rFonts w:cstheme="minorHAnsi"/>
        </w:rPr>
        <w:t xml:space="preserve"> </w:t>
      </w:r>
      <w:r w:rsidRPr="00F04D76">
        <w:rPr>
          <w:rFonts w:cstheme="minorHAnsi"/>
        </w:rPr>
        <w:t xml:space="preserve">will develop a service offer for waste </w:t>
      </w:r>
      <w:r w:rsidR="00727B83">
        <w:rPr>
          <w:rFonts w:cstheme="minorHAnsi"/>
        </w:rPr>
        <w:t>collection</w:t>
      </w:r>
      <w:r w:rsidR="00727B83" w:rsidRPr="00F04D76">
        <w:rPr>
          <w:rFonts w:cstheme="minorHAnsi"/>
        </w:rPr>
        <w:t xml:space="preserve"> </w:t>
      </w:r>
      <w:r w:rsidRPr="00F04D76">
        <w:rPr>
          <w:rFonts w:cstheme="minorHAnsi"/>
        </w:rPr>
        <w:t xml:space="preserve">in the pilot area and deliver a solution for </w:t>
      </w:r>
      <w:r w:rsidR="00C27FD0">
        <w:rPr>
          <w:rFonts w:cstheme="minorHAnsi"/>
        </w:rPr>
        <w:t>improved</w:t>
      </w:r>
      <w:r w:rsidR="00C27FD0" w:rsidRPr="00F04D76">
        <w:rPr>
          <w:rFonts w:cstheme="minorHAnsi"/>
        </w:rPr>
        <w:t xml:space="preserve"> </w:t>
      </w:r>
      <w:r w:rsidR="00727B83">
        <w:rPr>
          <w:rFonts w:cstheme="minorHAnsi"/>
        </w:rPr>
        <w:t>waste s</w:t>
      </w:r>
      <w:r w:rsidR="006F06BF">
        <w:rPr>
          <w:rFonts w:cstheme="minorHAnsi"/>
        </w:rPr>
        <w:t>egregation</w:t>
      </w:r>
      <w:r w:rsidRPr="00F04D76">
        <w:rPr>
          <w:rFonts w:cstheme="minorHAnsi"/>
        </w:rPr>
        <w:t xml:space="preserve"> and waste </w:t>
      </w:r>
      <w:r w:rsidR="00727B83">
        <w:rPr>
          <w:rFonts w:cstheme="minorHAnsi"/>
        </w:rPr>
        <w:t>collection</w:t>
      </w:r>
      <w:r w:rsidR="00727B83" w:rsidRPr="00F04D76">
        <w:rPr>
          <w:rFonts w:cstheme="minorHAnsi"/>
        </w:rPr>
        <w:t xml:space="preserve"> </w:t>
      </w:r>
      <w:r w:rsidRPr="00F04D76">
        <w:rPr>
          <w:rFonts w:cstheme="minorHAnsi"/>
        </w:rPr>
        <w:t xml:space="preserve">services. </w:t>
      </w:r>
      <w:r w:rsidR="00747F45" w:rsidRPr="00F04D76">
        <w:rPr>
          <w:rFonts w:cstheme="minorHAnsi"/>
        </w:rPr>
        <w:t xml:space="preserve">In addition to the aims stated in the introduction, the </w:t>
      </w:r>
      <w:r w:rsidR="00727B83">
        <w:rPr>
          <w:rFonts w:cstheme="minorHAnsi"/>
        </w:rPr>
        <w:t xml:space="preserve">waste consolidation </w:t>
      </w:r>
      <w:r w:rsidR="00747F45" w:rsidRPr="00F04D76">
        <w:rPr>
          <w:rFonts w:cstheme="minorHAnsi"/>
        </w:rPr>
        <w:t>scheme</w:t>
      </w:r>
      <w:r w:rsidRPr="00F04D76">
        <w:rPr>
          <w:rFonts w:cstheme="minorHAnsi"/>
        </w:rPr>
        <w:t xml:space="preserve"> will look to achieve cost savings to the businesses in the pilot area and improve the pilot area’s environmental impact within the city centre</w:t>
      </w:r>
      <w:r w:rsidR="00747F45" w:rsidRPr="00F04D76">
        <w:rPr>
          <w:rFonts w:cstheme="minorHAnsi"/>
        </w:rPr>
        <w:t xml:space="preserve"> by streamlining existing services</w:t>
      </w:r>
      <w:r w:rsidRPr="00F04D76">
        <w:rPr>
          <w:rFonts w:cstheme="minorHAnsi"/>
        </w:rPr>
        <w:t>.</w:t>
      </w:r>
    </w:p>
    <w:p w:rsidR="008A11B1" w:rsidRPr="00F04D76" w:rsidRDefault="00E77AA2" w:rsidP="00892DAE">
      <w:pPr>
        <w:pStyle w:val="ReportText"/>
        <w:spacing w:line="480" w:lineRule="auto"/>
        <w:ind w:left="-567"/>
        <w:rPr>
          <w:rFonts w:cstheme="minorHAnsi"/>
          <w:b/>
        </w:rPr>
      </w:pPr>
      <w:r w:rsidRPr="00F04D76">
        <w:rPr>
          <w:rFonts w:cstheme="minorHAnsi"/>
          <w:b/>
        </w:rPr>
        <w:lastRenderedPageBreak/>
        <w:t>The solution put forward will serve to collect the following waste streams:</w:t>
      </w:r>
    </w:p>
    <w:tbl>
      <w:tblPr>
        <w:tblStyle w:val="TableGrid"/>
        <w:tblW w:w="0" w:type="auto"/>
        <w:jc w:val="center"/>
        <w:tblLook w:val="04A0" w:firstRow="1" w:lastRow="0" w:firstColumn="1" w:lastColumn="0" w:noHBand="0" w:noVBand="1"/>
      </w:tblPr>
      <w:tblGrid>
        <w:gridCol w:w="4139"/>
        <w:gridCol w:w="4139"/>
      </w:tblGrid>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Pr>
                <w:rFonts w:cstheme="minorHAnsi"/>
                <w:b/>
              </w:rPr>
              <w:t>Stream:</w:t>
            </w:r>
          </w:p>
        </w:tc>
        <w:tc>
          <w:tcPr>
            <w:tcW w:w="4139" w:type="dxa"/>
          </w:tcPr>
          <w:p w:rsidR="00542EEA" w:rsidRPr="00F04D76" w:rsidRDefault="00542EEA" w:rsidP="00467814">
            <w:pPr>
              <w:pStyle w:val="ReportText"/>
              <w:spacing w:line="240" w:lineRule="auto"/>
              <w:jc w:val="center"/>
              <w:rPr>
                <w:rFonts w:cstheme="minorHAnsi"/>
                <w:b/>
              </w:rPr>
            </w:pPr>
            <w:r>
              <w:rPr>
                <w:rFonts w:cstheme="minorHAnsi"/>
                <w:b/>
              </w:rPr>
              <w:t>Container:</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bookmarkStart w:id="54" w:name="_Hlk18061958"/>
            <w:r w:rsidRPr="00F04D76">
              <w:rPr>
                <w:rFonts w:cstheme="minorHAnsi"/>
                <w:b/>
              </w:rPr>
              <w:t>General commercial waste</w:t>
            </w:r>
          </w:p>
        </w:tc>
        <w:tc>
          <w:tcPr>
            <w:tcW w:w="4139" w:type="dxa"/>
          </w:tcPr>
          <w:p w:rsidR="00542EEA" w:rsidRPr="00F04D76" w:rsidRDefault="00542EEA" w:rsidP="00467814">
            <w:pPr>
              <w:pStyle w:val="ReportText"/>
              <w:spacing w:line="240" w:lineRule="auto"/>
              <w:jc w:val="center"/>
              <w:rPr>
                <w:rFonts w:cstheme="minorHAnsi"/>
                <w:b/>
              </w:rPr>
            </w:pPr>
            <w:r>
              <w:rPr>
                <w:rFonts w:cstheme="minorHAnsi"/>
                <w:b/>
              </w:rPr>
              <w:t>1100L, 660L, 240L, Sack</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sidRPr="00F04D76">
              <w:rPr>
                <w:rFonts w:cstheme="minorHAnsi"/>
                <w:b/>
              </w:rPr>
              <w:t>Dry Mixed Recycling (DMR)</w:t>
            </w:r>
          </w:p>
        </w:tc>
        <w:tc>
          <w:tcPr>
            <w:tcW w:w="4139" w:type="dxa"/>
          </w:tcPr>
          <w:p w:rsidR="00542EEA" w:rsidRPr="00F04D76" w:rsidRDefault="00542EEA" w:rsidP="00467814">
            <w:pPr>
              <w:pStyle w:val="ReportText"/>
              <w:spacing w:line="240" w:lineRule="auto"/>
              <w:jc w:val="center"/>
              <w:rPr>
                <w:rFonts w:cstheme="minorHAnsi"/>
                <w:b/>
              </w:rPr>
            </w:pPr>
            <w:r>
              <w:rPr>
                <w:rFonts w:cstheme="minorHAnsi"/>
                <w:b/>
              </w:rPr>
              <w:t>1100L, 660L, 240L, Sack</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Pr>
                <w:rFonts w:cstheme="minorHAnsi"/>
                <w:b/>
              </w:rPr>
              <w:t>Food</w:t>
            </w:r>
          </w:p>
        </w:tc>
        <w:tc>
          <w:tcPr>
            <w:tcW w:w="4139" w:type="dxa"/>
          </w:tcPr>
          <w:p w:rsidR="00542EEA" w:rsidRDefault="00542EEA" w:rsidP="00467814">
            <w:pPr>
              <w:pStyle w:val="ReportText"/>
              <w:spacing w:line="240" w:lineRule="auto"/>
              <w:jc w:val="center"/>
              <w:rPr>
                <w:rFonts w:cstheme="minorHAnsi"/>
                <w:b/>
              </w:rPr>
            </w:pPr>
            <w:r>
              <w:rPr>
                <w:rFonts w:cstheme="minorHAnsi"/>
                <w:b/>
              </w:rPr>
              <w:t>240L</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sidRPr="00F04D76">
              <w:rPr>
                <w:rFonts w:cstheme="minorHAnsi"/>
                <w:b/>
              </w:rPr>
              <w:t>Glass</w:t>
            </w:r>
          </w:p>
        </w:tc>
        <w:tc>
          <w:tcPr>
            <w:tcW w:w="4139" w:type="dxa"/>
          </w:tcPr>
          <w:p w:rsidR="00542EEA" w:rsidRPr="00F04D76" w:rsidRDefault="00542EEA" w:rsidP="00467814">
            <w:pPr>
              <w:pStyle w:val="ReportText"/>
              <w:spacing w:line="240" w:lineRule="auto"/>
              <w:jc w:val="center"/>
              <w:rPr>
                <w:rFonts w:cstheme="minorHAnsi"/>
                <w:b/>
              </w:rPr>
            </w:pPr>
            <w:r>
              <w:rPr>
                <w:rFonts w:cstheme="minorHAnsi"/>
                <w:b/>
              </w:rPr>
              <w:t>360L</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sidRPr="00F04D76">
              <w:rPr>
                <w:rFonts w:cstheme="minorHAnsi"/>
                <w:b/>
              </w:rPr>
              <w:t>Metal / Cans</w:t>
            </w:r>
            <w:r>
              <w:rPr>
                <w:rFonts w:cstheme="minorHAnsi"/>
                <w:b/>
              </w:rPr>
              <w:t>*</w:t>
            </w:r>
          </w:p>
        </w:tc>
        <w:tc>
          <w:tcPr>
            <w:tcW w:w="4139" w:type="dxa"/>
          </w:tcPr>
          <w:p w:rsidR="00542EEA" w:rsidRPr="00F04D76" w:rsidRDefault="00542EEA" w:rsidP="00467814">
            <w:pPr>
              <w:pStyle w:val="ReportText"/>
              <w:spacing w:line="240" w:lineRule="auto"/>
              <w:jc w:val="center"/>
              <w:rPr>
                <w:rFonts w:cstheme="minorHAnsi"/>
                <w:b/>
              </w:rPr>
            </w:pPr>
            <w:r>
              <w:rPr>
                <w:rFonts w:cstheme="minorHAnsi"/>
                <w:b/>
              </w:rPr>
              <w:t>-</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Pr>
                <w:rFonts w:cstheme="minorHAnsi"/>
                <w:b/>
              </w:rPr>
              <w:t>Plastics*</w:t>
            </w:r>
          </w:p>
        </w:tc>
        <w:tc>
          <w:tcPr>
            <w:tcW w:w="4139" w:type="dxa"/>
          </w:tcPr>
          <w:p w:rsidR="00542EEA" w:rsidRDefault="00542EEA" w:rsidP="00467814">
            <w:pPr>
              <w:pStyle w:val="ReportText"/>
              <w:spacing w:line="240" w:lineRule="auto"/>
              <w:jc w:val="center"/>
              <w:rPr>
                <w:rFonts w:cstheme="minorHAnsi"/>
                <w:b/>
              </w:rPr>
            </w:pPr>
            <w:r>
              <w:rPr>
                <w:rFonts w:cstheme="minorHAnsi"/>
                <w:b/>
              </w:rPr>
              <w:t>-</w:t>
            </w:r>
          </w:p>
        </w:tc>
      </w:tr>
      <w:tr w:rsidR="00542EEA" w:rsidRPr="00F04D76" w:rsidTr="00AF77A2">
        <w:trPr>
          <w:trHeight w:val="163"/>
          <w:jc w:val="center"/>
        </w:trPr>
        <w:tc>
          <w:tcPr>
            <w:tcW w:w="4139" w:type="dxa"/>
          </w:tcPr>
          <w:p w:rsidR="00542EEA" w:rsidRPr="00F04D76" w:rsidRDefault="00542EEA" w:rsidP="00467814">
            <w:pPr>
              <w:pStyle w:val="ReportText"/>
              <w:spacing w:line="240" w:lineRule="auto"/>
              <w:jc w:val="center"/>
              <w:rPr>
                <w:rFonts w:cstheme="minorHAnsi"/>
                <w:b/>
              </w:rPr>
            </w:pPr>
            <w:r>
              <w:rPr>
                <w:rFonts w:cstheme="minorHAnsi"/>
                <w:b/>
              </w:rPr>
              <w:t xml:space="preserve">Paper &amp; </w:t>
            </w:r>
            <w:r w:rsidRPr="00F04D76">
              <w:rPr>
                <w:rFonts w:cstheme="minorHAnsi"/>
                <w:b/>
              </w:rPr>
              <w:t>Cardboard</w:t>
            </w:r>
          </w:p>
        </w:tc>
        <w:tc>
          <w:tcPr>
            <w:tcW w:w="4139" w:type="dxa"/>
          </w:tcPr>
          <w:p w:rsidR="00542EEA" w:rsidRDefault="00542EEA" w:rsidP="00467814">
            <w:pPr>
              <w:pStyle w:val="ReportText"/>
              <w:spacing w:line="240" w:lineRule="auto"/>
              <w:jc w:val="center"/>
              <w:rPr>
                <w:rFonts w:cstheme="minorHAnsi"/>
                <w:b/>
              </w:rPr>
            </w:pPr>
            <w:r>
              <w:rPr>
                <w:rFonts w:cstheme="minorHAnsi"/>
                <w:b/>
              </w:rPr>
              <w:t>1100L</w:t>
            </w:r>
          </w:p>
        </w:tc>
      </w:tr>
      <w:tr w:rsidR="00542EEA" w:rsidRPr="00F04D76" w:rsidTr="00542EEA">
        <w:trPr>
          <w:trHeight w:val="578"/>
          <w:jc w:val="center"/>
        </w:trPr>
        <w:tc>
          <w:tcPr>
            <w:tcW w:w="4139" w:type="dxa"/>
            <w:vAlign w:val="bottom"/>
          </w:tcPr>
          <w:p w:rsidR="00542EEA" w:rsidRPr="00F04D76" w:rsidRDefault="00542EEA" w:rsidP="00892DAE">
            <w:pPr>
              <w:pStyle w:val="ReportText"/>
              <w:spacing w:before="0"/>
              <w:jc w:val="center"/>
              <w:rPr>
                <w:rFonts w:cstheme="minorHAnsi"/>
                <w:b/>
              </w:rPr>
            </w:pPr>
            <w:r w:rsidRPr="00F04D76">
              <w:rPr>
                <w:rFonts w:cstheme="minorHAnsi"/>
                <w:b/>
              </w:rPr>
              <w:t>Confidential waste</w:t>
            </w:r>
          </w:p>
        </w:tc>
        <w:tc>
          <w:tcPr>
            <w:tcW w:w="4139" w:type="dxa"/>
            <w:vAlign w:val="bottom"/>
          </w:tcPr>
          <w:p w:rsidR="00542EEA" w:rsidRPr="00F04D76" w:rsidRDefault="00542EEA" w:rsidP="00542EEA">
            <w:pPr>
              <w:pStyle w:val="ReportText"/>
              <w:spacing w:before="0"/>
              <w:jc w:val="center"/>
              <w:rPr>
                <w:rFonts w:cstheme="minorHAnsi"/>
                <w:b/>
              </w:rPr>
            </w:pPr>
            <w:r>
              <w:rPr>
                <w:rFonts w:cstheme="minorHAnsi"/>
                <w:b/>
              </w:rPr>
              <w:t>120L</w:t>
            </w:r>
          </w:p>
        </w:tc>
      </w:tr>
    </w:tbl>
    <w:bookmarkEnd w:id="54"/>
    <w:p w:rsidR="00892DAE" w:rsidRPr="00542EEA" w:rsidRDefault="00542EEA" w:rsidP="00542EEA">
      <w:pPr>
        <w:pStyle w:val="ReportLevel2"/>
        <w:numPr>
          <w:ilvl w:val="0"/>
          <w:numId w:val="0"/>
        </w:numPr>
        <w:spacing w:before="0"/>
        <w:rPr>
          <w:rFonts w:cstheme="minorHAnsi"/>
          <w:b w:val="0"/>
          <w:i/>
          <w:color w:val="auto"/>
          <w:sz w:val="24"/>
        </w:rPr>
      </w:pPr>
      <w:r w:rsidRPr="00542EEA">
        <w:rPr>
          <w:rFonts w:cstheme="minorHAnsi"/>
          <w:b w:val="0"/>
          <w:i/>
          <w:color w:val="auto"/>
          <w:sz w:val="24"/>
        </w:rPr>
        <w:t xml:space="preserve">                </w:t>
      </w:r>
      <w:r>
        <w:rPr>
          <w:rFonts w:cstheme="minorHAnsi"/>
          <w:b w:val="0"/>
          <w:i/>
          <w:color w:val="auto"/>
          <w:sz w:val="24"/>
        </w:rPr>
        <w:t xml:space="preserve">   </w:t>
      </w:r>
      <w:r w:rsidRPr="00542EEA">
        <w:rPr>
          <w:rFonts w:cstheme="minorHAnsi"/>
          <w:b w:val="0"/>
          <w:i/>
          <w:color w:val="auto"/>
          <w:sz w:val="24"/>
        </w:rPr>
        <w:t xml:space="preserve"> </w:t>
      </w:r>
      <w:bookmarkStart w:id="55" w:name="_Toc19608593"/>
      <w:r w:rsidR="00892DAE" w:rsidRPr="00542EEA">
        <w:rPr>
          <w:rFonts w:cstheme="minorHAnsi"/>
          <w:b w:val="0"/>
          <w:i/>
          <w:color w:val="auto"/>
          <w:sz w:val="24"/>
        </w:rPr>
        <w:t>*as</w:t>
      </w:r>
      <w:r>
        <w:rPr>
          <w:rFonts w:cstheme="minorHAnsi"/>
          <w:b w:val="0"/>
          <w:i/>
          <w:color w:val="auto"/>
          <w:sz w:val="24"/>
        </w:rPr>
        <w:t xml:space="preserve"> a</w:t>
      </w:r>
      <w:r w:rsidR="00892DAE" w:rsidRPr="00542EEA">
        <w:rPr>
          <w:rFonts w:cstheme="minorHAnsi"/>
          <w:b w:val="0"/>
          <w:i/>
          <w:color w:val="auto"/>
          <w:sz w:val="24"/>
        </w:rPr>
        <w:t xml:space="preserve"> part of DMR collections</w:t>
      </w:r>
      <w:bookmarkEnd w:id="55"/>
    </w:p>
    <w:p w:rsidR="00892DAE" w:rsidRPr="00892DAE" w:rsidRDefault="00892DAE" w:rsidP="00892DAE">
      <w:pPr>
        <w:pStyle w:val="ReportText"/>
      </w:pPr>
    </w:p>
    <w:p w:rsidR="00E77AA2" w:rsidRPr="00F04D76" w:rsidRDefault="00E77AA2" w:rsidP="00D4092D">
      <w:pPr>
        <w:pStyle w:val="ReportLevel2"/>
        <w:rPr>
          <w:rFonts w:cstheme="minorHAnsi"/>
        </w:rPr>
      </w:pPr>
      <w:bookmarkStart w:id="56" w:name="_Toc19608594"/>
      <w:r w:rsidRPr="00F04D76">
        <w:rPr>
          <w:rFonts w:cstheme="minorHAnsi"/>
        </w:rPr>
        <w:lastRenderedPageBreak/>
        <w:t>Price Requirement</w:t>
      </w:r>
      <w:bookmarkEnd w:id="56"/>
      <w:r w:rsidRPr="00F04D76">
        <w:rPr>
          <w:rFonts w:cstheme="minorHAnsi"/>
        </w:rPr>
        <w:t xml:space="preserve">  </w:t>
      </w:r>
    </w:p>
    <w:p w:rsidR="00AF6B41" w:rsidRPr="00F04D76" w:rsidRDefault="00E77AA2" w:rsidP="00D35025">
      <w:pPr>
        <w:rPr>
          <w:rFonts w:cstheme="minorHAnsi"/>
        </w:rPr>
      </w:pPr>
      <w:r w:rsidRPr="00F04D76">
        <w:rPr>
          <w:rFonts w:asciiTheme="minorHAnsi" w:hAnsiTheme="minorHAnsi" w:cstheme="minorHAnsi"/>
        </w:rPr>
        <w:t xml:space="preserve">The </w:t>
      </w:r>
      <w:r w:rsidR="00D36024">
        <w:rPr>
          <w:rFonts w:asciiTheme="minorHAnsi" w:hAnsiTheme="minorHAnsi" w:cstheme="minorHAnsi"/>
        </w:rPr>
        <w:t xml:space="preserve">waste consolidation </w:t>
      </w:r>
      <w:r w:rsidRPr="00F04D76">
        <w:rPr>
          <w:rFonts w:asciiTheme="minorHAnsi" w:hAnsiTheme="minorHAnsi" w:cstheme="minorHAnsi"/>
        </w:rPr>
        <w:t xml:space="preserve">scheme requires tenderers to </w:t>
      </w:r>
      <w:r w:rsidR="003A4F9A" w:rsidRPr="00F04D76">
        <w:rPr>
          <w:rFonts w:asciiTheme="minorHAnsi" w:hAnsiTheme="minorHAnsi" w:cstheme="minorHAnsi"/>
        </w:rPr>
        <w:t>complete</w:t>
      </w:r>
      <w:r w:rsidRPr="00F04D76">
        <w:rPr>
          <w:rFonts w:asciiTheme="minorHAnsi" w:hAnsiTheme="minorHAnsi" w:cstheme="minorHAnsi"/>
        </w:rPr>
        <w:t xml:space="preserve"> a price list</w:t>
      </w:r>
      <w:r w:rsidR="00542EEA">
        <w:rPr>
          <w:rFonts w:asciiTheme="minorHAnsi" w:hAnsiTheme="minorHAnsi" w:cstheme="minorHAnsi"/>
        </w:rPr>
        <w:t xml:space="preserve"> (Appendix 2)</w:t>
      </w:r>
      <w:r w:rsidR="003A4F9A" w:rsidRPr="00F04D76">
        <w:rPr>
          <w:rFonts w:asciiTheme="minorHAnsi" w:hAnsiTheme="minorHAnsi" w:cstheme="minorHAnsi"/>
        </w:rPr>
        <w:t xml:space="preserve"> </w:t>
      </w:r>
      <w:r w:rsidRPr="00F04D76">
        <w:rPr>
          <w:rFonts w:asciiTheme="minorHAnsi" w:hAnsiTheme="minorHAnsi" w:cstheme="minorHAnsi"/>
        </w:rPr>
        <w:t>for collecting the waste streams stated in (4.1).</w:t>
      </w:r>
      <w:r w:rsidR="003A4F9A" w:rsidRPr="00F04D76">
        <w:rPr>
          <w:rFonts w:asciiTheme="minorHAnsi" w:hAnsiTheme="minorHAnsi" w:cstheme="minorHAnsi"/>
        </w:rPr>
        <w:t xml:space="preserve"> </w:t>
      </w:r>
      <w:r w:rsidR="003E7FFB" w:rsidRPr="00F04D76">
        <w:rPr>
          <w:rFonts w:asciiTheme="minorHAnsi" w:hAnsiTheme="minorHAnsi" w:cstheme="minorHAnsi"/>
        </w:rPr>
        <w:t xml:space="preserve">Tenderers are asked to </w:t>
      </w:r>
      <w:r w:rsidR="00AF6B41" w:rsidRPr="00F04D76">
        <w:rPr>
          <w:rFonts w:asciiTheme="minorHAnsi" w:hAnsiTheme="minorHAnsi" w:cstheme="minorHAnsi"/>
        </w:rPr>
        <w:t>provide</w:t>
      </w:r>
      <w:r w:rsidR="003E7FFB" w:rsidRPr="00F04D76">
        <w:rPr>
          <w:rFonts w:asciiTheme="minorHAnsi" w:hAnsiTheme="minorHAnsi" w:cstheme="minorHAnsi"/>
        </w:rPr>
        <w:t xml:space="preserve"> </w:t>
      </w:r>
      <w:r w:rsidR="00C750AF">
        <w:rPr>
          <w:rFonts w:asciiTheme="minorHAnsi" w:hAnsiTheme="minorHAnsi" w:cstheme="minorHAnsi"/>
        </w:rPr>
        <w:t>a</w:t>
      </w:r>
      <w:r w:rsidR="00D36D0B">
        <w:rPr>
          <w:rFonts w:asciiTheme="minorHAnsi" w:hAnsiTheme="minorHAnsi" w:cstheme="minorHAnsi"/>
        </w:rPr>
        <w:t xml:space="preserve"> </w:t>
      </w:r>
      <w:r w:rsidR="003E7FFB" w:rsidRPr="00F04D76">
        <w:rPr>
          <w:rFonts w:asciiTheme="minorHAnsi" w:hAnsiTheme="minorHAnsi" w:cstheme="minorHAnsi"/>
        </w:rPr>
        <w:t>set of rates</w:t>
      </w:r>
      <w:r w:rsidR="00D36D0B">
        <w:rPr>
          <w:rFonts w:asciiTheme="minorHAnsi" w:hAnsiTheme="minorHAnsi" w:cstheme="minorHAnsi"/>
        </w:rPr>
        <w:t xml:space="preserve"> </w:t>
      </w:r>
      <w:r w:rsidR="00C750AF" w:rsidRPr="00E327C1">
        <w:rPr>
          <w:rFonts w:asciiTheme="minorHAnsi" w:hAnsiTheme="minorHAnsi" w:cstheme="minorHAnsi"/>
        </w:rPr>
        <w:t>that would be offered to businesses at the start of the scheme</w:t>
      </w:r>
      <w:r w:rsidR="00C750AF">
        <w:rPr>
          <w:rFonts w:asciiTheme="minorHAnsi" w:hAnsiTheme="minorHAnsi" w:cstheme="minorHAnsi"/>
        </w:rPr>
        <w:t>.</w:t>
      </w:r>
      <w:r w:rsidR="00614787">
        <w:rPr>
          <w:rFonts w:asciiTheme="minorHAnsi" w:hAnsiTheme="minorHAnsi" w:cstheme="minorHAnsi"/>
        </w:rPr>
        <w:t xml:space="preserve"> Tenderers are advised to use the information on waste</w:t>
      </w:r>
      <w:r w:rsidR="00FB08F9">
        <w:rPr>
          <w:rFonts w:asciiTheme="minorHAnsi" w:hAnsiTheme="minorHAnsi" w:cstheme="minorHAnsi"/>
        </w:rPr>
        <w:t xml:space="preserve"> for the area</w:t>
      </w:r>
      <w:r w:rsidR="00614787">
        <w:rPr>
          <w:rFonts w:asciiTheme="minorHAnsi" w:hAnsiTheme="minorHAnsi" w:cstheme="minorHAnsi"/>
        </w:rPr>
        <w:t xml:space="preserve"> provided in Section 1 and Appendix 1 to</w:t>
      </w:r>
      <w:r w:rsidR="00FB08F9">
        <w:rPr>
          <w:rFonts w:asciiTheme="minorHAnsi" w:hAnsiTheme="minorHAnsi" w:cstheme="minorHAnsi"/>
        </w:rPr>
        <w:t xml:space="preserve"> help</w:t>
      </w:r>
      <w:r w:rsidR="00614787">
        <w:rPr>
          <w:rFonts w:asciiTheme="minorHAnsi" w:hAnsiTheme="minorHAnsi" w:cstheme="minorHAnsi"/>
        </w:rPr>
        <w:t xml:space="preserve"> inform their rates.</w:t>
      </w:r>
    </w:p>
    <w:p w:rsidR="00E77AA2" w:rsidRPr="00F04D76" w:rsidRDefault="00E77AA2" w:rsidP="004C7BCD">
      <w:pPr>
        <w:rPr>
          <w:rFonts w:asciiTheme="minorHAnsi" w:hAnsiTheme="minorHAnsi" w:cstheme="minorHAnsi"/>
          <w:b/>
        </w:rPr>
      </w:pPr>
      <w:r w:rsidRPr="00F04D76">
        <w:rPr>
          <w:rFonts w:asciiTheme="minorHAnsi" w:hAnsiTheme="minorHAnsi" w:cstheme="minorHAnsi"/>
          <w:b/>
        </w:rPr>
        <w:t xml:space="preserve">The Schedule of Rates (Appendix 2) must be completed. </w:t>
      </w:r>
    </w:p>
    <w:p w:rsidR="00E77AA2" w:rsidRDefault="00AF6B41" w:rsidP="004C7BCD">
      <w:pPr>
        <w:rPr>
          <w:rFonts w:asciiTheme="minorHAnsi" w:hAnsiTheme="minorHAnsi" w:cstheme="minorHAnsi"/>
        </w:rPr>
      </w:pPr>
      <w:r w:rsidRPr="00F04D76">
        <w:rPr>
          <w:rFonts w:asciiTheme="minorHAnsi" w:hAnsiTheme="minorHAnsi" w:cstheme="minorHAnsi"/>
        </w:rPr>
        <w:t>Tender</w:t>
      </w:r>
      <w:r w:rsidR="00D36024">
        <w:rPr>
          <w:rFonts w:asciiTheme="minorHAnsi" w:hAnsiTheme="minorHAnsi" w:cstheme="minorHAnsi"/>
        </w:rPr>
        <w:t>er</w:t>
      </w:r>
      <w:r w:rsidR="00E77AA2" w:rsidRPr="00F04D76">
        <w:rPr>
          <w:rFonts w:asciiTheme="minorHAnsi" w:hAnsiTheme="minorHAnsi" w:cstheme="minorHAnsi"/>
        </w:rPr>
        <w:t xml:space="preserve"> </w:t>
      </w:r>
      <w:r w:rsidRPr="00F04D76">
        <w:rPr>
          <w:rFonts w:asciiTheme="minorHAnsi" w:hAnsiTheme="minorHAnsi" w:cstheme="minorHAnsi"/>
        </w:rPr>
        <w:t>must</w:t>
      </w:r>
      <w:r w:rsidR="00E77AA2" w:rsidRPr="00F04D76">
        <w:rPr>
          <w:rFonts w:asciiTheme="minorHAnsi" w:hAnsiTheme="minorHAnsi" w:cstheme="minorHAnsi"/>
        </w:rPr>
        <w:t xml:space="preserve"> specify whether any of the </w:t>
      </w:r>
      <w:r w:rsidR="00F4256C">
        <w:rPr>
          <w:rFonts w:asciiTheme="minorHAnsi" w:hAnsiTheme="minorHAnsi" w:cstheme="minorHAnsi"/>
        </w:rPr>
        <w:t>rates</w:t>
      </w:r>
      <w:r w:rsidR="00F4256C" w:rsidRPr="00F04D76">
        <w:rPr>
          <w:rFonts w:asciiTheme="minorHAnsi" w:hAnsiTheme="minorHAnsi" w:cstheme="minorHAnsi"/>
        </w:rPr>
        <w:t xml:space="preserve"> </w:t>
      </w:r>
      <w:r w:rsidR="00E77AA2" w:rsidRPr="00F04D76">
        <w:rPr>
          <w:rFonts w:asciiTheme="minorHAnsi" w:hAnsiTheme="minorHAnsi" w:cstheme="minorHAnsi"/>
        </w:rPr>
        <w:t>stated for waste types are, in fact, collected and/or processed by a third-party organisation (</w:t>
      </w:r>
      <w:r w:rsidRPr="00F04D76">
        <w:rPr>
          <w:rFonts w:asciiTheme="minorHAnsi" w:hAnsiTheme="minorHAnsi" w:cstheme="minorHAnsi"/>
        </w:rPr>
        <w:t xml:space="preserve">i.e. </w:t>
      </w:r>
      <w:r w:rsidR="00E77AA2" w:rsidRPr="00F04D76">
        <w:rPr>
          <w:rFonts w:asciiTheme="minorHAnsi" w:hAnsiTheme="minorHAnsi" w:cstheme="minorHAnsi"/>
        </w:rPr>
        <w:t xml:space="preserve">subcontracted). </w:t>
      </w:r>
    </w:p>
    <w:p w:rsidR="00F4256C" w:rsidRDefault="00F04D76" w:rsidP="004C7BCD">
      <w:pPr>
        <w:rPr>
          <w:rFonts w:asciiTheme="minorHAnsi" w:hAnsiTheme="minorHAnsi" w:cstheme="minorHAnsi"/>
        </w:rPr>
      </w:pPr>
      <w:r w:rsidRPr="00F04D76">
        <w:rPr>
          <w:rFonts w:asciiTheme="minorHAnsi" w:hAnsiTheme="minorHAnsi" w:cstheme="minorHAnsi"/>
        </w:rPr>
        <w:t xml:space="preserve">During the Tender Evaluation </w:t>
      </w:r>
      <w:r>
        <w:rPr>
          <w:rFonts w:asciiTheme="minorHAnsi" w:hAnsiTheme="minorHAnsi" w:cstheme="minorHAnsi"/>
        </w:rPr>
        <w:t>stage</w:t>
      </w:r>
      <w:r w:rsidRPr="00F04D76">
        <w:rPr>
          <w:rFonts w:asciiTheme="minorHAnsi" w:hAnsiTheme="minorHAnsi" w:cstheme="minorHAnsi"/>
        </w:rPr>
        <w:t xml:space="preserve">, </w:t>
      </w:r>
      <w:r w:rsidR="00EE5277">
        <w:rPr>
          <w:rFonts w:asciiTheme="minorHAnsi" w:hAnsiTheme="minorHAnsi" w:cstheme="minorHAnsi"/>
        </w:rPr>
        <w:t>t</w:t>
      </w:r>
      <w:r w:rsidRPr="00F04D76">
        <w:rPr>
          <w:rFonts w:asciiTheme="minorHAnsi" w:hAnsiTheme="minorHAnsi" w:cstheme="minorHAnsi"/>
        </w:rPr>
        <w:t xml:space="preserve">enderers may be requested to substantiate the viability of any </w:t>
      </w:r>
      <w:r w:rsidR="00F4256C">
        <w:rPr>
          <w:rFonts w:asciiTheme="minorHAnsi" w:hAnsiTheme="minorHAnsi" w:cstheme="minorHAnsi"/>
        </w:rPr>
        <w:t>rates</w:t>
      </w:r>
      <w:r w:rsidR="00F4256C" w:rsidRPr="00F04D76">
        <w:rPr>
          <w:rFonts w:asciiTheme="minorHAnsi" w:hAnsiTheme="minorHAnsi" w:cstheme="minorHAnsi"/>
        </w:rPr>
        <w:t xml:space="preserve"> </w:t>
      </w:r>
      <w:r w:rsidRPr="00F04D76">
        <w:rPr>
          <w:rFonts w:asciiTheme="minorHAnsi" w:hAnsiTheme="minorHAnsi" w:cstheme="minorHAnsi"/>
        </w:rPr>
        <w:t>submitted.</w:t>
      </w:r>
      <w:r>
        <w:rPr>
          <w:rFonts w:asciiTheme="minorHAnsi" w:hAnsiTheme="minorHAnsi" w:cstheme="minorHAnsi"/>
        </w:rPr>
        <w:t xml:space="preserve"> </w:t>
      </w:r>
      <w:r w:rsidR="00F4256C">
        <w:rPr>
          <w:rFonts w:asciiTheme="minorHAnsi" w:hAnsiTheme="minorHAnsi" w:cstheme="minorHAnsi"/>
        </w:rPr>
        <w:t xml:space="preserve">Rates </w:t>
      </w:r>
      <w:r>
        <w:rPr>
          <w:rFonts w:asciiTheme="minorHAnsi" w:hAnsiTheme="minorHAnsi" w:cstheme="minorHAnsi"/>
        </w:rPr>
        <w:t xml:space="preserve">that cannot be justified </w:t>
      </w:r>
      <w:r w:rsidR="00467814">
        <w:rPr>
          <w:rFonts w:asciiTheme="minorHAnsi" w:hAnsiTheme="minorHAnsi" w:cstheme="minorHAnsi"/>
        </w:rPr>
        <w:t xml:space="preserve">adequately </w:t>
      </w:r>
      <w:r>
        <w:rPr>
          <w:rFonts w:asciiTheme="minorHAnsi" w:hAnsiTheme="minorHAnsi" w:cstheme="minorHAnsi"/>
        </w:rPr>
        <w:t>will be excluded.</w:t>
      </w:r>
    </w:p>
    <w:p w:rsidR="00F4256C" w:rsidRPr="005B6F5E" w:rsidRDefault="00C35214" w:rsidP="00F4256C">
      <w:pPr>
        <w:rPr>
          <w:rFonts w:asciiTheme="minorHAnsi" w:hAnsiTheme="minorHAnsi" w:cstheme="minorHAnsi"/>
        </w:rPr>
      </w:pPr>
      <w:r>
        <w:rPr>
          <w:rFonts w:asciiTheme="minorHAnsi" w:hAnsiTheme="minorHAnsi" w:cstheme="minorHAnsi"/>
        </w:rPr>
        <w:t>Additionally, t</w:t>
      </w:r>
      <w:r w:rsidR="00F4256C" w:rsidRPr="005B6F5E">
        <w:rPr>
          <w:rFonts w:asciiTheme="minorHAnsi" w:hAnsiTheme="minorHAnsi" w:cstheme="minorHAnsi"/>
        </w:rPr>
        <w:t>enderers are asked to provide an indication of how much discount could be offered on the rates given</w:t>
      </w:r>
      <w:r>
        <w:rPr>
          <w:rFonts w:asciiTheme="minorHAnsi" w:hAnsiTheme="minorHAnsi" w:cstheme="minorHAnsi"/>
        </w:rPr>
        <w:t xml:space="preserve">, if the </w:t>
      </w:r>
      <w:r>
        <w:rPr>
          <w:rFonts w:asciiTheme="minorHAnsi" w:hAnsiTheme="minorHAnsi" w:cstheme="minorHAnsi"/>
        </w:rPr>
        <w:lastRenderedPageBreak/>
        <w:t>tenderer were able to benefit from relative cost savings by collecting a higher proportion of the waste from the area than they currently do.</w:t>
      </w:r>
      <w:r w:rsidR="00F4256C" w:rsidRPr="005B6F5E">
        <w:rPr>
          <w:rFonts w:asciiTheme="minorHAnsi" w:hAnsiTheme="minorHAnsi" w:cstheme="minorHAnsi"/>
        </w:rPr>
        <w:t xml:space="preserve"> </w:t>
      </w:r>
      <w:r>
        <w:rPr>
          <w:rFonts w:asciiTheme="minorHAnsi" w:hAnsiTheme="minorHAnsi" w:cstheme="minorHAnsi"/>
        </w:rPr>
        <w:t>The discounted rates</w:t>
      </w:r>
      <w:r w:rsidRPr="004A6DBD">
        <w:rPr>
          <w:rFonts w:asciiTheme="minorHAnsi" w:hAnsiTheme="minorHAnsi" w:cstheme="minorHAnsi"/>
        </w:rPr>
        <w:t xml:space="preserve"> </w:t>
      </w:r>
      <w:r w:rsidRPr="004A6DBD">
        <w:rPr>
          <w:rFonts w:asciiTheme="minorHAnsi" w:hAnsiTheme="minorHAnsi" w:cstheme="minorHAnsi"/>
          <w:b/>
        </w:rPr>
        <w:t>will not</w:t>
      </w:r>
      <w:r w:rsidRPr="004A6DBD">
        <w:rPr>
          <w:rFonts w:asciiTheme="minorHAnsi" w:hAnsiTheme="minorHAnsi" w:cstheme="minorHAnsi"/>
        </w:rPr>
        <w:t xml:space="preserve"> </w:t>
      </w:r>
      <w:r w:rsidRPr="004A6DBD">
        <w:rPr>
          <w:rFonts w:asciiTheme="minorHAnsi" w:hAnsiTheme="minorHAnsi" w:cstheme="minorHAnsi"/>
          <w:b/>
        </w:rPr>
        <w:t>factor into the tender scoring criteria</w:t>
      </w:r>
      <w:r>
        <w:rPr>
          <w:rFonts w:asciiTheme="minorHAnsi" w:hAnsiTheme="minorHAnsi" w:cstheme="minorHAnsi"/>
        </w:rPr>
        <w:t xml:space="preserve"> and are for information only.</w:t>
      </w:r>
      <w:r w:rsidR="00FB08F9">
        <w:rPr>
          <w:rFonts w:asciiTheme="minorHAnsi" w:hAnsiTheme="minorHAnsi" w:cstheme="minorHAnsi"/>
        </w:rPr>
        <w:t xml:space="preserve"> </w:t>
      </w:r>
    </w:p>
    <w:p w:rsidR="00F04D76" w:rsidRPr="005B6F5E" w:rsidRDefault="00F4256C" w:rsidP="004C7BCD">
      <w:pPr>
        <w:rPr>
          <w:rFonts w:asciiTheme="minorHAnsi" w:hAnsiTheme="minorHAnsi" w:cstheme="minorHAnsi"/>
        </w:rPr>
      </w:pPr>
      <w:r w:rsidRPr="005B6F5E">
        <w:rPr>
          <w:rFonts w:asciiTheme="minorHAnsi" w:hAnsiTheme="minorHAnsi" w:cstheme="minorHAnsi"/>
          <w:b/>
        </w:rPr>
        <w:t>Note</w:t>
      </w:r>
      <w:r>
        <w:rPr>
          <w:rFonts w:asciiTheme="minorHAnsi" w:hAnsiTheme="minorHAnsi" w:cstheme="minorHAnsi"/>
        </w:rPr>
        <w:t xml:space="preserve">: </w:t>
      </w:r>
      <w:r w:rsidR="00C35214">
        <w:rPr>
          <w:rFonts w:asciiTheme="minorHAnsi" w:hAnsiTheme="minorHAnsi" w:cstheme="minorHAnsi"/>
        </w:rPr>
        <w:t xml:space="preserve">The discounted rates will be used </w:t>
      </w:r>
      <w:r w:rsidR="00AE3615">
        <w:rPr>
          <w:rFonts w:asciiTheme="minorHAnsi" w:hAnsiTheme="minorHAnsi" w:cstheme="minorHAnsi"/>
        </w:rPr>
        <w:t xml:space="preserve">by CityCo </w:t>
      </w:r>
      <w:r w:rsidR="00C35214">
        <w:rPr>
          <w:rFonts w:asciiTheme="minorHAnsi" w:hAnsiTheme="minorHAnsi" w:cstheme="minorHAnsi"/>
        </w:rPr>
        <w:t xml:space="preserve">to </w:t>
      </w:r>
      <w:r w:rsidR="00AE3615">
        <w:rPr>
          <w:rFonts w:asciiTheme="minorHAnsi" w:hAnsiTheme="minorHAnsi" w:cstheme="minorHAnsi"/>
        </w:rPr>
        <w:t>better understand</w:t>
      </w:r>
      <w:r w:rsidR="00C35214">
        <w:rPr>
          <w:rFonts w:asciiTheme="minorHAnsi" w:hAnsiTheme="minorHAnsi" w:cstheme="minorHAnsi"/>
        </w:rPr>
        <w:t xml:space="preserve"> </w:t>
      </w:r>
      <w:r w:rsidR="00AE3615">
        <w:rPr>
          <w:rFonts w:asciiTheme="minorHAnsi" w:hAnsiTheme="minorHAnsi" w:cstheme="minorHAnsi"/>
        </w:rPr>
        <w:t>how</w:t>
      </w:r>
      <w:r w:rsidR="00C35214" w:rsidRPr="004A6DBD">
        <w:rPr>
          <w:rFonts w:asciiTheme="minorHAnsi" w:hAnsiTheme="minorHAnsi" w:cstheme="minorHAnsi"/>
        </w:rPr>
        <w:t xml:space="preserve"> per-container costs </w:t>
      </w:r>
      <w:r w:rsidR="00AE3615">
        <w:rPr>
          <w:rFonts w:asciiTheme="minorHAnsi" w:hAnsiTheme="minorHAnsi" w:cstheme="minorHAnsi"/>
        </w:rPr>
        <w:t>change, relative to the weight of waste being collected from a single collection point</w:t>
      </w:r>
      <w:r w:rsidR="00C35214" w:rsidRPr="004A6DBD">
        <w:rPr>
          <w:rFonts w:asciiTheme="minorHAnsi" w:hAnsiTheme="minorHAnsi" w:cstheme="minorHAnsi"/>
        </w:rPr>
        <w:t xml:space="preserve">. </w:t>
      </w:r>
    </w:p>
    <w:p w:rsidR="00BF4A53" w:rsidRDefault="003E7FFB" w:rsidP="00471DE8">
      <w:pPr>
        <w:rPr>
          <w:rFonts w:asciiTheme="minorHAnsi" w:hAnsiTheme="minorHAnsi" w:cstheme="minorHAnsi"/>
          <w:b/>
        </w:rPr>
      </w:pPr>
      <w:r w:rsidRPr="00D35025">
        <w:rPr>
          <w:rFonts w:asciiTheme="minorHAnsi" w:hAnsiTheme="minorHAnsi" w:cstheme="minorHAnsi"/>
          <w:b/>
        </w:rPr>
        <w:t>In the tender evaluation, the Price criteria will</w:t>
      </w:r>
      <w:r w:rsidR="00983DB3" w:rsidRPr="00D35025">
        <w:rPr>
          <w:rFonts w:asciiTheme="minorHAnsi" w:hAnsiTheme="minorHAnsi" w:cstheme="minorHAnsi"/>
          <w:b/>
        </w:rPr>
        <w:t xml:space="preserve"> make up</w:t>
      </w:r>
      <w:r w:rsidRPr="00D35025">
        <w:rPr>
          <w:rFonts w:asciiTheme="minorHAnsi" w:hAnsiTheme="minorHAnsi" w:cstheme="minorHAnsi"/>
          <w:b/>
        </w:rPr>
        <w:t xml:space="preserve"> 40%</w:t>
      </w:r>
      <w:r w:rsidR="00983DB3" w:rsidRPr="00D35025">
        <w:rPr>
          <w:rFonts w:asciiTheme="minorHAnsi" w:hAnsiTheme="minorHAnsi" w:cstheme="minorHAnsi"/>
          <w:b/>
        </w:rPr>
        <w:t xml:space="preserve"> of the total score</w:t>
      </w:r>
      <w:r w:rsidRPr="00D35025">
        <w:rPr>
          <w:rFonts w:asciiTheme="minorHAnsi" w:hAnsiTheme="minorHAnsi" w:cstheme="minorHAnsi"/>
          <w:b/>
        </w:rPr>
        <w:t>.</w:t>
      </w:r>
    </w:p>
    <w:p w:rsidR="00E77AA2" w:rsidRPr="00F04D76" w:rsidRDefault="00E77AA2" w:rsidP="00BF4A53">
      <w:pPr>
        <w:pStyle w:val="ReportLevel2"/>
        <w:rPr>
          <w:rFonts w:cstheme="minorHAnsi"/>
        </w:rPr>
      </w:pPr>
      <w:bookmarkStart w:id="57" w:name="_Toc19608595"/>
      <w:r w:rsidRPr="00F04D76">
        <w:rPr>
          <w:rFonts w:cstheme="minorHAnsi"/>
        </w:rPr>
        <w:t>Quality Requirement</w:t>
      </w:r>
      <w:bookmarkEnd w:id="57"/>
    </w:p>
    <w:p w:rsidR="00625B1A" w:rsidRDefault="000A091F" w:rsidP="004C7BCD">
      <w:pPr>
        <w:rPr>
          <w:rFonts w:asciiTheme="minorHAnsi" w:hAnsiTheme="minorHAnsi" w:cstheme="minorHAnsi"/>
        </w:rPr>
      </w:pPr>
      <w:r w:rsidRPr="00F04D76">
        <w:rPr>
          <w:rFonts w:asciiTheme="minorHAnsi" w:hAnsiTheme="minorHAnsi" w:cstheme="minorHAnsi"/>
        </w:rPr>
        <w:t xml:space="preserve">The </w:t>
      </w:r>
      <w:r w:rsidR="00D36024">
        <w:rPr>
          <w:rFonts w:asciiTheme="minorHAnsi" w:hAnsiTheme="minorHAnsi" w:cstheme="minorHAnsi"/>
        </w:rPr>
        <w:t xml:space="preserve">waste consolidation </w:t>
      </w:r>
      <w:r w:rsidRPr="00F04D76">
        <w:rPr>
          <w:rFonts w:asciiTheme="minorHAnsi" w:hAnsiTheme="minorHAnsi" w:cstheme="minorHAnsi"/>
        </w:rPr>
        <w:t xml:space="preserve">scheme intends to offer an improved </w:t>
      </w:r>
      <w:r w:rsidR="00D36024">
        <w:rPr>
          <w:rFonts w:asciiTheme="minorHAnsi" w:hAnsiTheme="minorHAnsi" w:cstheme="minorHAnsi"/>
        </w:rPr>
        <w:t xml:space="preserve">waste </w:t>
      </w:r>
      <w:r w:rsidRPr="00F04D76">
        <w:rPr>
          <w:rFonts w:asciiTheme="minorHAnsi" w:hAnsiTheme="minorHAnsi" w:cstheme="minorHAnsi"/>
        </w:rPr>
        <w:t xml:space="preserve">collection model </w:t>
      </w:r>
      <w:r w:rsidR="00983DB3" w:rsidRPr="00F04D76">
        <w:rPr>
          <w:rFonts w:asciiTheme="minorHAnsi" w:hAnsiTheme="minorHAnsi" w:cstheme="minorHAnsi"/>
        </w:rPr>
        <w:t xml:space="preserve">in the area. The intention of </w:t>
      </w:r>
      <w:r w:rsidR="00677A55">
        <w:rPr>
          <w:rFonts w:asciiTheme="minorHAnsi" w:hAnsiTheme="minorHAnsi" w:cstheme="minorHAnsi"/>
        </w:rPr>
        <w:t>awarding</w:t>
      </w:r>
      <w:r w:rsidR="00983DB3" w:rsidRPr="00F04D76">
        <w:rPr>
          <w:rFonts w:asciiTheme="minorHAnsi" w:hAnsiTheme="minorHAnsi" w:cstheme="minorHAnsi"/>
        </w:rPr>
        <w:t xml:space="preserve"> preferred supplier</w:t>
      </w:r>
      <w:r w:rsidR="00677A55">
        <w:rPr>
          <w:rFonts w:asciiTheme="minorHAnsi" w:hAnsiTheme="minorHAnsi" w:cstheme="minorHAnsi"/>
        </w:rPr>
        <w:t xml:space="preserve"> status</w:t>
      </w:r>
      <w:r w:rsidR="00625B1A" w:rsidRPr="00F04D76">
        <w:rPr>
          <w:rFonts w:asciiTheme="minorHAnsi" w:hAnsiTheme="minorHAnsi" w:cstheme="minorHAnsi"/>
        </w:rPr>
        <w:t xml:space="preserve"> for the scheme</w:t>
      </w:r>
      <w:r w:rsidR="00983DB3" w:rsidRPr="00F04D76">
        <w:rPr>
          <w:rFonts w:asciiTheme="minorHAnsi" w:hAnsiTheme="minorHAnsi" w:cstheme="minorHAnsi"/>
        </w:rPr>
        <w:t xml:space="preserve"> is that, over time, </w:t>
      </w:r>
      <w:r w:rsidR="00677A55">
        <w:rPr>
          <w:rFonts w:asciiTheme="minorHAnsi" w:hAnsiTheme="minorHAnsi" w:cstheme="minorHAnsi"/>
        </w:rPr>
        <w:t>the preferred supplier</w:t>
      </w:r>
      <w:r w:rsidR="00677A55">
        <w:t>(s)</w:t>
      </w:r>
      <w:r w:rsidR="00677A55" w:rsidRPr="00F04D76">
        <w:rPr>
          <w:rFonts w:asciiTheme="minorHAnsi" w:hAnsiTheme="minorHAnsi" w:cstheme="minorHAnsi"/>
        </w:rPr>
        <w:t xml:space="preserve"> </w:t>
      </w:r>
      <w:r w:rsidR="00983DB3" w:rsidRPr="00F04D76">
        <w:rPr>
          <w:rFonts w:asciiTheme="minorHAnsi" w:hAnsiTheme="minorHAnsi" w:cstheme="minorHAnsi"/>
        </w:rPr>
        <w:t xml:space="preserve">will </w:t>
      </w:r>
      <w:r w:rsidR="00625B1A" w:rsidRPr="00F04D76">
        <w:rPr>
          <w:rFonts w:asciiTheme="minorHAnsi" w:hAnsiTheme="minorHAnsi" w:cstheme="minorHAnsi"/>
        </w:rPr>
        <w:t xml:space="preserve">provide </w:t>
      </w:r>
      <w:r w:rsidR="00983DB3" w:rsidRPr="00F04D76">
        <w:rPr>
          <w:rFonts w:asciiTheme="minorHAnsi" w:hAnsiTheme="minorHAnsi" w:cstheme="minorHAnsi"/>
        </w:rPr>
        <w:t>service</w:t>
      </w:r>
      <w:r w:rsidR="00625B1A" w:rsidRPr="00F04D76">
        <w:rPr>
          <w:rFonts w:asciiTheme="minorHAnsi" w:hAnsiTheme="minorHAnsi" w:cstheme="minorHAnsi"/>
        </w:rPr>
        <w:t>s to</w:t>
      </w:r>
      <w:r w:rsidR="00983DB3" w:rsidRPr="00F04D76">
        <w:rPr>
          <w:rFonts w:asciiTheme="minorHAnsi" w:hAnsiTheme="minorHAnsi" w:cstheme="minorHAnsi"/>
        </w:rPr>
        <w:t xml:space="preserve"> an increasing proportion of </w:t>
      </w:r>
      <w:r w:rsidR="00625B1A" w:rsidRPr="00F04D76">
        <w:rPr>
          <w:rFonts w:asciiTheme="minorHAnsi" w:hAnsiTheme="minorHAnsi" w:cstheme="minorHAnsi"/>
        </w:rPr>
        <w:t>t</w:t>
      </w:r>
      <w:r w:rsidR="00983DB3" w:rsidRPr="00F04D76">
        <w:rPr>
          <w:rFonts w:asciiTheme="minorHAnsi" w:hAnsiTheme="minorHAnsi" w:cstheme="minorHAnsi"/>
        </w:rPr>
        <w:t xml:space="preserve">he businesses in the area. CityCo must be assured that tenderers have the </w:t>
      </w:r>
      <w:r w:rsidR="00625B1A" w:rsidRPr="00F04D76">
        <w:rPr>
          <w:rFonts w:asciiTheme="minorHAnsi" w:hAnsiTheme="minorHAnsi" w:cstheme="minorHAnsi"/>
        </w:rPr>
        <w:t>necessary resources and capability to manage the high volumes of waste, in addition to meeting the varying requirements of businesses</w:t>
      </w:r>
      <w:r w:rsidR="00EE4B37" w:rsidRPr="00F04D76">
        <w:rPr>
          <w:rFonts w:asciiTheme="minorHAnsi" w:hAnsiTheme="minorHAnsi" w:cstheme="minorHAnsi"/>
        </w:rPr>
        <w:t xml:space="preserve"> in the area</w:t>
      </w:r>
      <w:r w:rsidR="00625B1A" w:rsidRPr="00F04D76">
        <w:rPr>
          <w:rFonts w:asciiTheme="minorHAnsi" w:hAnsiTheme="minorHAnsi" w:cstheme="minorHAnsi"/>
        </w:rPr>
        <w:t xml:space="preserve"> </w:t>
      </w:r>
      <w:r w:rsidR="00625B1A" w:rsidRPr="00F04D76">
        <w:rPr>
          <w:rFonts w:asciiTheme="minorHAnsi" w:hAnsiTheme="minorHAnsi" w:cstheme="minorHAnsi"/>
        </w:rPr>
        <w:lastRenderedPageBreak/>
        <w:t>with regards to the types of waste they produce</w:t>
      </w:r>
      <w:r w:rsidR="00EE4B37" w:rsidRPr="00F04D76">
        <w:rPr>
          <w:rFonts w:asciiTheme="minorHAnsi" w:hAnsiTheme="minorHAnsi" w:cstheme="minorHAnsi"/>
        </w:rPr>
        <w:t>, how they segregate it</w:t>
      </w:r>
      <w:r w:rsidR="00625B1A" w:rsidRPr="00F04D76">
        <w:rPr>
          <w:rFonts w:asciiTheme="minorHAnsi" w:hAnsiTheme="minorHAnsi" w:cstheme="minorHAnsi"/>
        </w:rPr>
        <w:t xml:space="preserve"> and the </w:t>
      </w:r>
      <w:r w:rsidR="00EE4B37" w:rsidRPr="00F04D76">
        <w:rPr>
          <w:rFonts w:asciiTheme="minorHAnsi" w:hAnsiTheme="minorHAnsi" w:cstheme="minorHAnsi"/>
        </w:rPr>
        <w:t>frequency with which</w:t>
      </w:r>
      <w:r w:rsidR="00625B1A" w:rsidRPr="00F04D76">
        <w:rPr>
          <w:rFonts w:asciiTheme="minorHAnsi" w:hAnsiTheme="minorHAnsi" w:cstheme="minorHAnsi"/>
        </w:rPr>
        <w:t xml:space="preserve"> they need to dispose of it. </w:t>
      </w:r>
    </w:p>
    <w:p w:rsidR="00A00E43" w:rsidRDefault="00A00E43" w:rsidP="004C7BCD">
      <w:pPr>
        <w:rPr>
          <w:rFonts w:asciiTheme="minorHAnsi" w:hAnsiTheme="minorHAnsi" w:cstheme="minorHAnsi"/>
        </w:rPr>
      </w:pPr>
      <w:r>
        <w:rPr>
          <w:rFonts w:asciiTheme="minorHAnsi" w:hAnsiTheme="minorHAnsi" w:cstheme="minorHAnsi"/>
        </w:rPr>
        <w:t xml:space="preserve">Tenderers are advised to conduct their own assessment of </w:t>
      </w:r>
      <w:r w:rsidR="00064ED2">
        <w:rPr>
          <w:rFonts w:asciiTheme="minorHAnsi" w:hAnsiTheme="minorHAnsi" w:cstheme="minorHAnsi"/>
        </w:rPr>
        <w:t xml:space="preserve">commercial waste in </w:t>
      </w:r>
      <w:r>
        <w:rPr>
          <w:rFonts w:asciiTheme="minorHAnsi" w:hAnsiTheme="minorHAnsi" w:cstheme="minorHAnsi"/>
        </w:rPr>
        <w:t xml:space="preserve">the pilot area </w:t>
      </w:r>
      <w:r w:rsidR="00942E7C">
        <w:rPr>
          <w:rFonts w:asciiTheme="minorHAnsi" w:hAnsiTheme="minorHAnsi" w:cstheme="minorHAnsi"/>
        </w:rPr>
        <w:t xml:space="preserve">and use this </w:t>
      </w:r>
      <w:r>
        <w:rPr>
          <w:rFonts w:asciiTheme="minorHAnsi" w:hAnsiTheme="minorHAnsi" w:cstheme="minorHAnsi"/>
        </w:rPr>
        <w:t>to best inform their tender</w:t>
      </w:r>
      <w:r w:rsidR="00064ED2">
        <w:rPr>
          <w:rFonts w:asciiTheme="minorHAnsi" w:hAnsiTheme="minorHAnsi" w:cstheme="minorHAnsi"/>
        </w:rPr>
        <w:t xml:space="preserve"> response</w:t>
      </w:r>
      <w:r>
        <w:rPr>
          <w:rFonts w:asciiTheme="minorHAnsi" w:hAnsiTheme="minorHAnsi" w:cstheme="minorHAnsi"/>
        </w:rPr>
        <w:t>.</w:t>
      </w:r>
    </w:p>
    <w:p w:rsidR="003E6CC7" w:rsidRDefault="003E6CC7" w:rsidP="004C7BCD">
      <w:pPr>
        <w:rPr>
          <w:rFonts w:asciiTheme="minorHAnsi" w:hAnsiTheme="minorHAnsi" w:cstheme="minorHAnsi"/>
        </w:rPr>
      </w:pPr>
      <w:r>
        <w:rPr>
          <w:rFonts w:asciiTheme="minorHAnsi" w:hAnsiTheme="minorHAnsi" w:cstheme="minorHAnsi"/>
        </w:rPr>
        <w:t xml:space="preserve">Tenderers are requested to submit a maximum of </w:t>
      </w:r>
      <w:r w:rsidR="00F91C7A">
        <w:rPr>
          <w:rFonts w:asciiTheme="minorHAnsi" w:hAnsiTheme="minorHAnsi" w:cstheme="minorHAnsi"/>
        </w:rPr>
        <w:t>6 A4 setting out the following (copies of licences, accreditations, etc can be included in an appendix):</w:t>
      </w:r>
    </w:p>
    <w:p w:rsidR="00F91C7A" w:rsidRPr="00E37394" w:rsidRDefault="00F91C7A" w:rsidP="00E37394">
      <w:pPr>
        <w:pStyle w:val="ListParagraph"/>
        <w:numPr>
          <w:ilvl w:val="0"/>
          <w:numId w:val="29"/>
        </w:numPr>
        <w:rPr>
          <w:rFonts w:asciiTheme="minorHAnsi" w:hAnsiTheme="minorHAnsi" w:cstheme="minorHAnsi"/>
        </w:rPr>
      </w:pPr>
      <w:r>
        <w:rPr>
          <w:rFonts w:asciiTheme="minorHAnsi" w:hAnsiTheme="minorHAnsi" w:cstheme="minorHAnsi"/>
        </w:rPr>
        <w:t xml:space="preserve">Their current people, vehicle and waste processing resources and how these may be </w:t>
      </w:r>
      <w:r w:rsidR="003A3CA1">
        <w:rPr>
          <w:rFonts w:asciiTheme="minorHAnsi" w:hAnsiTheme="minorHAnsi" w:cstheme="minorHAnsi"/>
        </w:rPr>
        <w:t xml:space="preserve">scaled </w:t>
      </w:r>
      <w:r>
        <w:rPr>
          <w:rFonts w:asciiTheme="minorHAnsi" w:hAnsiTheme="minorHAnsi" w:cstheme="minorHAnsi"/>
        </w:rPr>
        <w:t>up</w:t>
      </w:r>
      <w:r w:rsidR="003A3CA1">
        <w:rPr>
          <w:rFonts w:asciiTheme="minorHAnsi" w:hAnsiTheme="minorHAnsi" w:cstheme="minorHAnsi"/>
        </w:rPr>
        <w:t xml:space="preserve"> to meet demand as required</w:t>
      </w:r>
      <w:r>
        <w:rPr>
          <w:rFonts w:asciiTheme="minorHAnsi" w:hAnsiTheme="minorHAnsi" w:cstheme="minorHAnsi"/>
        </w:rPr>
        <w:t>.</w:t>
      </w:r>
    </w:p>
    <w:p w:rsidR="003A3CA1" w:rsidRDefault="003A3CA1" w:rsidP="004C7BCD">
      <w:pPr>
        <w:rPr>
          <w:rFonts w:asciiTheme="minorHAnsi" w:hAnsiTheme="minorHAnsi" w:cstheme="minorHAnsi"/>
        </w:rPr>
      </w:pPr>
      <w:r>
        <w:rPr>
          <w:rFonts w:asciiTheme="minorHAnsi" w:hAnsiTheme="minorHAnsi" w:cstheme="minorHAnsi"/>
        </w:rPr>
        <w:t>As a part of this requirement, tenderers must specify</w:t>
      </w:r>
      <w:r w:rsidR="00486A45">
        <w:rPr>
          <w:rFonts w:asciiTheme="minorHAnsi" w:hAnsiTheme="minorHAnsi" w:cstheme="minorHAnsi"/>
        </w:rPr>
        <w:t>, under present arrangements,</w:t>
      </w:r>
      <w:r>
        <w:rPr>
          <w:rFonts w:asciiTheme="minorHAnsi" w:hAnsiTheme="minorHAnsi" w:cstheme="minorHAnsi"/>
        </w:rPr>
        <w:t xml:space="preserve"> how many times </w:t>
      </w:r>
      <w:r w:rsidR="00486A45">
        <w:rPr>
          <w:rFonts w:asciiTheme="minorHAnsi" w:hAnsiTheme="minorHAnsi" w:cstheme="minorHAnsi"/>
        </w:rPr>
        <w:t>a truck of theirs</w:t>
      </w:r>
      <w:r>
        <w:rPr>
          <w:rFonts w:asciiTheme="minorHAnsi" w:hAnsiTheme="minorHAnsi" w:cstheme="minorHAnsi"/>
        </w:rPr>
        <w:t xml:space="preserve"> enter</w:t>
      </w:r>
      <w:r w:rsidR="00486A45">
        <w:rPr>
          <w:rFonts w:asciiTheme="minorHAnsi" w:hAnsiTheme="minorHAnsi" w:cstheme="minorHAnsi"/>
        </w:rPr>
        <w:t>s</w:t>
      </w:r>
      <w:r>
        <w:rPr>
          <w:rFonts w:asciiTheme="minorHAnsi" w:hAnsiTheme="minorHAnsi" w:cstheme="minorHAnsi"/>
        </w:rPr>
        <w:t xml:space="preserve"> the pilot area </w:t>
      </w:r>
      <w:r w:rsidRPr="00246F57">
        <w:rPr>
          <w:rFonts w:asciiTheme="minorHAnsi" w:hAnsiTheme="minorHAnsi" w:cstheme="minorHAnsi"/>
          <w:b/>
        </w:rPr>
        <w:t>per week</w:t>
      </w:r>
      <w:r w:rsidR="00486A45">
        <w:rPr>
          <w:rFonts w:asciiTheme="minorHAnsi" w:hAnsiTheme="minorHAnsi" w:cstheme="minorHAnsi"/>
        </w:rPr>
        <w:t xml:space="preserve"> to collect waste </w:t>
      </w:r>
      <w:r>
        <w:rPr>
          <w:rFonts w:asciiTheme="minorHAnsi" w:hAnsiTheme="minorHAnsi" w:cstheme="minorHAnsi"/>
        </w:rPr>
        <w:t>and what type of waste</w:t>
      </w:r>
      <w:r w:rsidR="00486A45">
        <w:rPr>
          <w:rFonts w:asciiTheme="minorHAnsi" w:hAnsiTheme="minorHAnsi" w:cstheme="minorHAnsi"/>
        </w:rPr>
        <w:t xml:space="preserve"> each</w:t>
      </w:r>
      <w:r>
        <w:rPr>
          <w:rFonts w:asciiTheme="minorHAnsi" w:hAnsiTheme="minorHAnsi" w:cstheme="minorHAnsi"/>
        </w:rPr>
        <w:t xml:space="preserve"> truck</w:t>
      </w:r>
      <w:r w:rsidR="00486A45">
        <w:rPr>
          <w:rFonts w:asciiTheme="minorHAnsi" w:hAnsiTheme="minorHAnsi" w:cstheme="minorHAnsi"/>
        </w:rPr>
        <w:t xml:space="preserve"> run</w:t>
      </w:r>
      <w:r>
        <w:rPr>
          <w:rFonts w:asciiTheme="minorHAnsi" w:hAnsiTheme="minorHAnsi" w:cstheme="minorHAnsi"/>
        </w:rPr>
        <w:t xml:space="preserve"> collect</w:t>
      </w:r>
      <w:r w:rsidR="00486A45">
        <w:rPr>
          <w:rFonts w:asciiTheme="minorHAnsi" w:hAnsiTheme="minorHAnsi" w:cstheme="minorHAnsi"/>
        </w:rPr>
        <w:t>s</w:t>
      </w:r>
      <w:r>
        <w:rPr>
          <w:rFonts w:asciiTheme="minorHAnsi" w:hAnsiTheme="minorHAnsi" w:cstheme="minorHAnsi"/>
        </w:rPr>
        <w:t xml:space="preserve"> from the area.</w:t>
      </w:r>
      <w:r w:rsidR="00486A45">
        <w:rPr>
          <w:rFonts w:asciiTheme="minorHAnsi" w:hAnsiTheme="minorHAnsi" w:cstheme="minorHAnsi"/>
        </w:rPr>
        <w:t xml:space="preserve"> For example, a glass collection truck entering once a day, three days a week counts as 3, whereas a general waste collection truck entering twice a day, </w:t>
      </w:r>
      <w:r w:rsidR="00246F57">
        <w:rPr>
          <w:rFonts w:asciiTheme="minorHAnsi" w:hAnsiTheme="minorHAnsi" w:cstheme="minorHAnsi"/>
        </w:rPr>
        <w:t xml:space="preserve">7 days a week </w:t>
      </w:r>
      <w:r w:rsidR="00486A45">
        <w:rPr>
          <w:rFonts w:asciiTheme="minorHAnsi" w:hAnsiTheme="minorHAnsi" w:cstheme="minorHAnsi"/>
        </w:rPr>
        <w:t>counts as 14.</w:t>
      </w:r>
    </w:p>
    <w:p w:rsidR="00400ABC" w:rsidRPr="00F04D76" w:rsidRDefault="000A091F" w:rsidP="004C7BCD">
      <w:pPr>
        <w:rPr>
          <w:rFonts w:asciiTheme="minorHAnsi" w:hAnsiTheme="minorHAnsi" w:cstheme="minorHAnsi"/>
        </w:rPr>
      </w:pPr>
      <w:r w:rsidRPr="00F04D76">
        <w:rPr>
          <w:rFonts w:asciiTheme="minorHAnsi" w:hAnsiTheme="minorHAnsi" w:cstheme="minorHAnsi"/>
        </w:rPr>
        <w:lastRenderedPageBreak/>
        <w:t xml:space="preserve">Tenderers are asked </w:t>
      </w:r>
      <w:r w:rsidR="00EE4B37" w:rsidRPr="00F04D76">
        <w:rPr>
          <w:rFonts w:asciiTheme="minorHAnsi" w:hAnsiTheme="minorHAnsi" w:cstheme="minorHAnsi"/>
        </w:rPr>
        <w:t>to demonstrate that their organisation</w:t>
      </w:r>
      <w:r w:rsidR="00B45DC1" w:rsidRPr="00F04D76">
        <w:rPr>
          <w:rFonts w:asciiTheme="minorHAnsi" w:hAnsiTheme="minorHAnsi" w:cstheme="minorHAnsi"/>
        </w:rPr>
        <w:t>al resources</w:t>
      </w:r>
      <w:r w:rsidR="00EE4B37" w:rsidRPr="00F04D76">
        <w:rPr>
          <w:rFonts w:asciiTheme="minorHAnsi" w:hAnsiTheme="minorHAnsi" w:cstheme="minorHAnsi"/>
        </w:rPr>
        <w:t xml:space="preserve"> and fleet of vehicles </w:t>
      </w:r>
      <w:r w:rsidR="007E6004">
        <w:rPr>
          <w:rFonts w:asciiTheme="minorHAnsi" w:hAnsiTheme="minorHAnsi" w:cstheme="minorHAnsi"/>
        </w:rPr>
        <w:t>are</w:t>
      </w:r>
      <w:r w:rsidR="00EE4B37" w:rsidRPr="00F04D76">
        <w:rPr>
          <w:rFonts w:asciiTheme="minorHAnsi" w:hAnsiTheme="minorHAnsi" w:cstheme="minorHAnsi"/>
        </w:rPr>
        <w:t xml:space="preserve"> sufficient</w:t>
      </w:r>
      <w:r w:rsidRPr="00F04D76">
        <w:rPr>
          <w:rFonts w:asciiTheme="minorHAnsi" w:hAnsiTheme="minorHAnsi" w:cstheme="minorHAnsi"/>
        </w:rPr>
        <w:t xml:space="preserve"> </w:t>
      </w:r>
      <w:r w:rsidR="00EE4B37" w:rsidRPr="00F04D76">
        <w:rPr>
          <w:rFonts w:asciiTheme="minorHAnsi" w:hAnsiTheme="minorHAnsi" w:cstheme="minorHAnsi"/>
        </w:rPr>
        <w:t>to serve</w:t>
      </w:r>
      <w:r w:rsidRPr="00F04D76">
        <w:rPr>
          <w:rFonts w:asciiTheme="minorHAnsi" w:hAnsiTheme="minorHAnsi" w:cstheme="minorHAnsi"/>
        </w:rPr>
        <w:t xml:space="preserve"> the pilot area</w:t>
      </w:r>
      <w:r w:rsidR="00C27FD0">
        <w:rPr>
          <w:rFonts w:asciiTheme="minorHAnsi" w:hAnsiTheme="minorHAnsi" w:cstheme="minorHAnsi"/>
        </w:rPr>
        <w:t xml:space="preserve"> or that they possess the capability to develop the necessary resources to meet rises in demand for their services</w:t>
      </w:r>
      <w:r w:rsidR="007E6004">
        <w:rPr>
          <w:rFonts w:asciiTheme="minorHAnsi" w:hAnsiTheme="minorHAnsi" w:cstheme="minorHAnsi"/>
        </w:rPr>
        <w:t xml:space="preserve"> following initiation of the scheme</w:t>
      </w:r>
      <w:r w:rsidRPr="00F04D76">
        <w:rPr>
          <w:rFonts w:asciiTheme="minorHAnsi" w:hAnsiTheme="minorHAnsi" w:cstheme="minorHAnsi"/>
        </w:rPr>
        <w:t>.</w:t>
      </w:r>
      <w:r w:rsidR="00400ABC" w:rsidRPr="00F04D76">
        <w:rPr>
          <w:rFonts w:asciiTheme="minorHAnsi" w:hAnsiTheme="minorHAnsi" w:cstheme="minorHAnsi"/>
        </w:rPr>
        <w:t xml:space="preserve"> The estimate</w:t>
      </w:r>
      <w:r w:rsidR="00F04D76" w:rsidRPr="00F04D76">
        <w:rPr>
          <w:rFonts w:asciiTheme="minorHAnsi" w:hAnsiTheme="minorHAnsi" w:cstheme="minorHAnsi"/>
        </w:rPr>
        <w:t xml:space="preserve">s given </w:t>
      </w:r>
      <w:r w:rsidR="00400ABC" w:rsidRPr="00F04D76">
        <w:rPr>
          <w:rFonts w:asciiTheme="minorHAnsi" w:hAnsiTheme="minorHAnsi" w:cstheme="minorHAnsi"/>
        </w:rPr>
        <w:t>of waste</w:t>
      </w:r>
      <w:r w:rsidR="00F04D76" w:rsidRPr="00F04D76">
        <w:rPr>
          <w:rFonts w:asciiTheme="minorHAnsi" w:hAnsiTheme="minorHAnsi" w:cstheme="minorHAnsi"/>
        </w:rPr>
        <w:t xml:space="preserve"> generated by the area</w:t>
      </w:r>
      <w:r w:rsidR="00400ABC" w:rsidRPr="00F04D76">
        <w:rPr>
          <w:rFonts w:asciiTheme="minorHAnsi" w:hAnsiTheme="minorHAnsi" w:cstheme="minorHAnsi"/>
        </w:rPr>
        <w:t xml:space="preserve"> per week can be used as a benchmark but should not be </w:t>
      </w:r>
      <w:r w:rsidR="00AF6B41" w:rsidRPr="00F04D76">
        <w:rPr>
          <w:rFonts w:asciiTheme="minorHAnsi" w:hAnsiTheme="minorHAnsi" w:cstheme="minorHAnsi"/>
        </w:rPr>
        <w:t>treated</w:t>
      </w:r>
      <w:r w:rsidR="00400ABC" w:rsidRPr="00F04D76">
        <w:rPr>
          <w:rFonts w:asciiTheme="minorHAnsi" w:hAnsiTheme="minorHAnsi" w:cstheme="minorHAnsi"/>
        </w:rPr>
        <w:t xml:space="preserve"> as an accurate representation or guarantee of how much waste is actually generated</w:t>
      </w:r>
      <w:r w:rsidR="00F04D76" w:rsidRPr="00F04D76">
        <w:rPr>
          <w:rFonts w:asciiTheme="minorHAnsi" w:hAnsiTheme="minorHAnsi" w:cstheme="minorHAnsi"/>
        </w:rPr>
        <w:t xml:space="preserve"> (as this is prone to fluctuation)</w:t>
      </w:r>
      <w:r w:rsidR="00400ABC" w:rsidRPr="00F04D76">
        <w:rPr>
          <w:rFonts w:asciiTheme="minorHAnsi" w:hAnsiTheme="minorHAnsi" w:cstheme="minorHAnsi"/>
        </w:rPr>
        <w:t>.</w:t>
      </w:r>
      <w:r w:rsidRPr="00F04D76">
        <w:rPr>
          <w:rFonts w:asciiTheme="minorHAnsi" w:hAnsiTheme="minorHAnsi" w:cstheme="minorHAnsi"/>
        </w:rPr>
        <w:t xml:space="preserve"> </w:t>
      </w:r>
    </w:p>
    <w:p w:rsidR="00F91C7A" w:rsidRPr="00E37394" w:rsidRDefault="00F91C7A" w:rsidP="00E37394">
      <w:pPr>
        <w:pStyle w:val="ListParagraph"/>
        <w:numPr>
          <w:ilvl w:val="0"/>
          <w:numId w:val="29"/>
        </w:numPr>
        <w:rPr>
          <w:rFonts w:asciiTheme="minorHAnsi" w:hAnsiTheme="minorHAnsi" w:cstheme="minorHAnsi"/>
        </w:rPr>
      </w:pPr>
      <w:r>
        <w:rPr>
          <w:rFonts w:asciiTheme="minorHAnsi" w:hAnsiTheme="minorHAnsi" w:cstheme="minorHAnsi"/>
        </w:rPr>
        <w:t>Their waste management service offering</w:t>
      </w:r>
    </w:p>
    <w:p w:rsidR="00312746" w:rsidRPr="00F04D76" w:rsidRDefault="00AF6B41" w:rsidP="004C7BCD">
      <w:pPr>
        <w:rPr>
          <w:rFonts w:asciiTheme="minorHAnsi" w:hAnsiTheme="minorHAnsi" w:cstheme="minorHAnsi"/>
        </w:rPr>
      </w:pPr>
      <w:r w:rsidRPr="00F04D76">
        <w:rPr>
          <w:rFonts w:asciiTheme="minorHAnsi" w:hAnsiTheme="minorHAnsi" w:cstheme="minorHAnsi"/>
        </w:rPr>
        <w:t xml:space="preserve">The preferred supplier(s) will be required </w:t>
      </w:r>
      <w:r w:rsidR="000A091F" w:rsidRPr="00F04D76">
        <w:rPr>
          <w:rFonts w:asciiTheme="minorHAnsi" w:hAnsiTheme="minorHAnsi" w:cstheme="minorHAnsi"/>
        </w:rPr>
        <w:t xml:space="preserve">to provide a consistent waste management solution to include recycling, a comprehensive waste collection service and the timely delivery/collection of waste for businesses at the best value and environmental </w:t>
      </w:r>
      <w:r w:rsidR="007E6004">
        <w:rPr>
          <w:rFonts w:asciiTheme="minorHAnsi" w:hAnsiTheme="minorHAnsi" w:cstheme="minorHAnsi"/>
        </w:rPr>
        <w:t>consideration</w:t>
      </w:r>
      <w:r w:rsidR="000A091F" w:rsidRPr="00F04D76">
        <w:rPr>
          <w:rFonts w:asciiTheme="minorHAnsi" w:hAnsiTheme="minorHAnsi" w:cstheme="minorHAnsi"/>
        </w:rPr>
        <w:t>.</w:t>
      </w:r>
    </w:p>
    <w:p w:rsidR="000A091F" w:rsidRPr="00F04D76" w:rsidRDefault="00C46151" w:rsidP="004C7BCD">
      <w:pPr>
        <w:rPr>
          <w:rFonts w:asciiTheme="minorHAnsi" w:hAnsiTheme="minorHAnsi" w:cstheme="minorHAnsi"/>
        </w:rPr>
      </w:pPr>
      <w:r>
        <w:rPr>
          <w:rFonts w:asciiTheme="minorHAnsi" w:hAnsiTheme="minorHAnsi" w:cstheme="minorHAnsi"/>
        </w:rPr>
        <w:t xml:space="preserve">Tenderers are requested to set out </w:t>
      </w:r>
      <w:r w:rsidR="00C16F1F">
        <w:rPr>
          <w:rFonts w:asciiTheme="minorHAnsi" w:hAnsiTheme="minorHAnsi" w:cstheme="minorHAnsi"/>
        </w:rPr>
        <w:t xml:space="preserve">details on </w:t>
      </w:r>
      <w:r>
        <w:rPr>
          <w:rFonts w:asciiTheme="minorHAnsi" w:hAnsiTheme="minorHAnsi" w:cstheme="minorHAnsi"/>
        </w:rPr>
        <w:t xml:space="preserve">how their proposed waste collection </w:t>
      </w:r>
      <w:r w:rsidR="000A091F" w:rsidRPr="00F04D76">
        <w:rPr>
          <w:rFonts w:asciiTheme="minorHAnsi" w:hAnsiTheme="minorHAnsi" w:cstheme="minorHAnsi"/>
        </w:rPr>
        <w:t>service will cover the following requirements:</w:t>
      </w:r>
    </w:p>
    <w:p w:rsidR="00B45DC1" w:rsidRDefault="00C46151" w:rsidP="004C7BCD">
      <w:pPr>
        <w:pStyle w:val="ReportText"/>
        <w:numPr>
          <w:ilvl w:val="0"/>
          <w:numId w:val="20"/>
        </w:numPr>
        <w:spacing w:line="360" w:lineRule="auto"/>
        <w:rPr>
          <w:rFonts w:cstheme="minorHAnsi"/>
        </w:rPr>
      </w:pPr>
      <w:r>
        <w:rPr>
          <w:rFonts w:cstheme="minorHAnsi"/>
        </w:rPr>
        <w:lastRenderedPageBreak/>
        <w:t>Management of</w:t>
      </w:r>
      <w:r w:rsidRPr="00F04D76">
        <w:rPr>
          <w:rFonts w:cstheme="minorHAnsi"/>
        </w:rPr>
        <w:t xml:space="preserve"> </w:t>
      </w:r>
      <w:r w:rsidR="00B45DC1" w:rsidRPr="00F04D76">
        <w:rPr>
          <w:rFonts w:cstheme="minorHAnsi"/>
        </w:rPr>
        <w:t xml:space="preserve">the collection of </w:t>
      </w:r>
      <w:r w:rsidR="00C16F1F">
        <w:rPr>
          <w:rFonts w:cstheme="minorHAnsi"/>
        </w:rPr>
        <w:t xml:space="preserve">different </w:t>
      </w:r>
      <w:r w:rsidR="00B45DC1" w:rsidRPr="00F04D76">
        <w:rPr>
          <w:rFonts w:cstheme="minorHAnsi"/>
        </w:rPr>
        <w:t>waste streams</w:t>
      </w:r>
      <w:r w:rsidR="006E3B86">
        <w:rPr>
          <w:rFonts w:cstheme="minorHAnsi"/>
        </w:rPr>
        <w:t xml:space="preserve">, </w:t>
      </w:r>
      <w:r>
        <w:rPr>
          <w:rFonts w:cstheme="minorHAnsi"/>
        </w:rPr>
        <w:t>identifying</w:t>
      </w:r>
      <w:r w:rsidR="00B45DC1" w:rsidRPr="00F04D76">
        <w:rPr>
          <w:rFonts w:cstheme="minorHAnsi"/>
        </w:rPr>
        <w:t xml:space="preserve"> </w:t>
      </w:r>
      <w:r w:rsidR="006E3B86">
        <w:rPr>
          <w:rFonts w:cstheme="minorHAnsi"/>
        </w:rPr>
        <w:t>any</w:t>
      </w:r>
      <w:r w:rsidR="00B45DC1" w:rsidRPr="00F04D76">
        <w:rPr>
          <w:rFonts w:cstheme="minorHAnsi"/>
        </w:rPr>
        <w:t xml:space="preserve"> key challenges</w:t>
      </w:r>
      <w:r>
        <w:rPr>
          <w:rFonts w:cstheme="minorHAnsi"/>
        </w:rPr>
        <w:t xml:space="preserve"> and how these would be overcome</w:t>
      </w:r>
      <w:r w:rsidR="00C16F1F">
        <w:rPr>
          <w:rFonts w:cstheme="minorHAnsi"/>
        </w:rPr>
        <w:t>.</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t>Frequency of daily collections</w:t>
      </w:r>
      <w:r w:rsidR="00C46151">
        <w:rPr>
          <w:rFonts w:cstheme="minorHAnsi"/>
        </w:rPr>
        <w:t xml:space="preserve"> </w:t>
      </w:r>
      <w:r w:rsidR="00FC665E">
        <w:rPr>
          <w:rFonts w:cstheme="minorHAnsi"/>
        </w:rPr>
        <w:t xml:space="preserve">and methods to </w:t>
      </w:r>
      <w:r w:rsidR="00C16F1F">
        <w:rPr>
          <w:rFonts w:cstheme="minorHAnsi"/>
        </w:rPr>
        <w:t xml:space="preserve">reduce the number of waste vehicles entering the pilot area to collect waste, </w:t>
      </w:r>
      <w:r w:rsidR="007E6004">
        <w:rPr>
          <w:rFonts w:cstheme="minorHAnsi"/>
        </w:rPr>
        <w:t>whilst</w:t>
      </w:r>
      <w:r w:rsidR="00C16F1F">
        <w:rPr>
          <w:rFonts w:cstheme="minorHAnsi"/>
        </w:rPr>
        <w:t xml:space="preserve"> still providing an efficient and effective waste collection service</w:t>
      </w:r>
      <w:r w:rsidR="00561B94">
        <w:rPr>
          <w:rFonts w:cstheme="minorHAnsi"/>
        </w:rPr>
        <w:t xml:space="preserve"> </w:t>
      </w:r>
      <w:r w:rsidR="00181047">
        <w:rPr>
          <w:rFonts w:cstheme="minorHAnsi"/>
        </w:rPr>
        <w:t>e.g.</w:t>
      </w:r>
      <w:r w:rsidR="00561B94">
        <w:rPr>
          <w:rFonts w:cstheme="minorHAnsi"/>
        </w:rPr>
        <w:t xml:space="preserve"> </w:t>
      </w:r>
      <w:r w:rsidR="007E6004">
        <w:rPr>
          <w:rFonts w:cstheme="minorHAnsi"/>
        </w:rPr>
        <w:t>application</w:t>
      </w:r>
      <w:r w:rsidR="00561B94">
        <w:rPr>
          <w:rFonts w:cstheme="minorHAnsi"/>
        </w:rPr>
        <w:t xml:space="preserve"> of routing and tracking software</w:t>
      </w:r>
      <w:r w:rsidR="00C16F1F">
        <w:rPr>
          <w:rFonts w:cstheme="minorHAnsi"/>
        </w:rPr>
        <w:t xml:space="preserve">. </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t xml:space="preserve">Optimal hours of operation i.e. </w:t>
      </w:r>
      <w:r w:rsidR="006E3B86">
        <w:rPr>
          <w:rFonts w:cstheme="minorHAnsi"/>
        </w:rPr>
        <w:t>capability to collect waste outside of business hours (8am-6pm)</w:t>
      </w:r>
    </w:p>
    <w:p w:rsidR="000A091F" w:rsidRPr="00F04D76" w:rsidRDefault="00385FEF" w:rsidP="004C7BCD">
      <w:pPr>
        <w:pStyle w:val="ReportText"/>
        <w:numPr>
          <w:ilvl w:val="0"/>
          <w:numId w:val="20"/>
        </w:numPr>
        <w:spacing w:line="360" w:lineRule="auto"/>
        <w:rPr>
          <w:rFonts w:cstheme="minorHAnsi"/>
        </w:rPr>
      </w:pPr>
      <w:r>
        <w:rPr>
          <w:rFonts w:cstheme="minorHAnsi"/>
        </w:rPr>
        <w:t>Collection of on-street sack waste and a</w:t>
      </w:r>
      <w:r w:rsidR="000A091F" w:rsidRPr="00F04D76">
        <w:rPr>
          <w:rFonts w:cstheme="minorHAnsi"/>
        </w:rPr>
        <w:t xml:space="preserve">rrangements for </w:t>
      </w:r>
      <w:r w:rsidR="00C46151">
        <w:rPr>
          <w:rFonts w:cstheme="minorHAnsi"/>
        </w:rPr>
        <w:t xml:space="preserve">businesses </w:t>
      </w:r>
      <w:r w:rsidR="006E3B86">
        <w:rPr>
          <w:rFonts w:cstheme="minorHAnsi"/>
        </w:rPr>
        <w:t>to</w:t>
      </w:r>
      <w:r w:rsidR="00C46151">
        <w:rPr>
          <w:rFonts w:cstheme="minorHAnsi"/>
        </w:rPr>
        <w:t xml:space="preserve"> </w:t>
      </w:r>
      <w:r w:rsidR="000A091F" w:rsidRPr="00F04D76">
        <w:rPr>
          <w:rFonts w:cstheme="minorHAnsi"/>
        </w:rPr>
        <w:t>order collection sacks</w:t>
      </w:r>
      <w:r w:rsidR="00C16F1F">
        <w:rPr>
          <w:rFonts w:cstheme="minorHAnsi"/>
        </w:rPr>
        <w:t>.</w:t>
      </w:r>
      <w:r w:rsidR="000A091F" w:rsidRPr="00F04D76">
        <w:rPr>
          <w:rFonts w:cstheme="minorHAnsi"/>
        </w:rPr>
        <w:t xml:space="preserve"> </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lastRenderedPageBreak/>
        <w:t xml:space="preserve">Storage space constraints </w:t>
      </w:r>
      <w:r w:rsidR="00534F48">
        <w:rPr>
          <w:rFonts w:cstheme="minorHAnsi"/>
        </w:rPr>
        <w:t xml:space="preserve">at waste collection points </w:t>
      </w:r>
      <w:r w:rsidRPr="00F04D76">
        <w:rPr>
          <w:rFonts w:cstheme="minorHAnsi"/>
        </w:rPr>
        <w:t>and solutions</w:t>
      </w:r>
      <w:r w:rsidR="00C16F1F">
        <w:rPr>
          <w:rFonts w:cstheme="minorHAnsi"/>
        </w:rPr>
        <w:t>.</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t>Control of contamination</w:t>
      </w:r>
      <w:r w:rsidR="00C16F1F">
        <w:rPr>
          <w:rFonts w:cstheme="minorHAnsi"/>
        </w:rPr>
        <w:t>.</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t>Collections from the street or from premises</w:t>
      </w:r>
      <w:r w:rsidR="00C16F1F">
        <w:rPr>
          <w:rFonts w:cstheme="minorHAnsi"/>
        </w:rPr>
        <w:t>, key challenges and how these would be overcome.</w:t>
      </w:r>
    </w:p>
    <w:p w:rsidR="000A091F" w:rsidRPr="00F04D76" w:rsidRDefault="00A00E43" w:rsidP="004C7BCD">
      <w:pPr>
        <w:pStyle w:val="ReportText"/>
        <w:numPr>
          <w:ilvl w:val="0"/>
          <w:numId w:val="20"/>
        </w:numPr>
        <w:spacing w:line="360" w:lineRule="auto"/>
        <w:rPr>
          <w:rFonts w:cstheme="minorHAnsi"/>
        </w:rPr>
      </w:pPr>
      <w:r>
        <w:rPr>
          <w:rFonts w:cstheme="minorHAnsi"/>
        </w:rPr>
        <w:t>Supply of the p</w:t>
      </w:r>
      <w:r w:rsidR="000A091F" w:rsidRPr="00F04D76">
        <w:rPr>
          <w:rFonts w:cstheme="minorHAnsi"/>
        </w:rPr>
        <w:t xml:space="preserve">referred container types for specific </w:t>
      </w:r>
      <w:r w:rsidR="00C16F1F">
        <w:rPr>
          <w:rFonts w:cstheme="minorHAnsi"/>
        </w:rPr>
        <w:t xml:space="preserve">waste </w:t>
      </w:r>
      <w:r>
        <w:rPr>
          <w:rFonts w:cstheme="minorHAnsi"/>
        </w:rPr>
        <w:t>streams</w:t>
      </w:r>
      <w:r w:rsidR="00C16F1F">
        <w:rPr>
          <w:rFonts w:cstheme="minorHAnsi"/>
        </w:rPr>
        <w:t>.</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t xml:space="preserve">Procedures for </w:t>
      </w:r>
      <w:r w:rsidR="00C46151">
        <w:rPr>
          <w:rFonts w:cstheme="minorHAnsi"/>
        </w:rPr>
        <w:t xml:space="preserve">customer complaints and </w:t>
      </w:r>
      <w:r w:rsidRPr="00F04D76">
        <w:rPr>
          <w:rFonts w:cstheme="minorHAnsi"/>
        </w:rPr>
        <w:t>problem resolution</w:t>
      </w:r>
      <w:r w:rsidR="00C16F1F">
        <w:rPr>
          <w:rFonts w:cstheme="minorHAnsi"/>
        </w:rPr>
        <w:t>,</w:t>
      </w:r>
      <w:r w:rsidR="00C46151">
        <w:rPr>
          <w:rFonts w:cstheme="minorHAnsi"/>
        </w:rPr>
        <w:t xml:space="preserve"> such as missed collections</w:t>
      </w:r>
      <w:r w:rsidR="00C16F1F">
        <w:rPr>
          <w:rFonts w:cstheme="minorHAnsi"/>
        </w:rPr>
        <w:t>.</w:t>
      </w:r>
    </w:p>
    <w:p w:rsidR="000A091F" w:rsidRPr="00F04D76" w:rsidRDefault="000A091F" w:rsidP="004C7BCD">
      <w:pPr>
        <w:pStyle w:val="ReportText"/>
        <w:numPr>
          <w:ilvl w:val="0"/>
          <w:numId w:val="20"/>
        </w:numPr>
        <w:spacing w:line="360" w:lineRule="auto"/>
        <w:rPr>
          <w:rFonts w:cstheme="minorHAnsi"/>
        </w:rPr>
      </w:pPr>
      <w:r w:rsidRPr="00F04D76">
        <w:rPr>
          <w:rFonts w:cstheme="minorHAnsi"/>
        </w:rPr>
        <w:t>Account management, detailing roles and responsibilities for team members</w:t>
      </w:r>
      <w:r w:rsidR="00C16F1F">
        <w:rPr>
          <w:rFonts w:cstheme="minorHAnsi"/>
        </w:rPr>
        <w:t>.</w:t>
      </w:r>
      <w:r w:rsidRPr="00F04D76">
        <w:rPr>
          <w:rFonts w:cstheme="minorHAnsi"/>
        </w:rPr>
        <w:t xml:space="preserve"> </w:t>
      </w:r>
    </w:p>
    <w:p w:rsidR="00F91C7A" w:rsidRDefault="00F91C7A" w:rsidP="00E37394">
      <w:pPr>
        <w:pStyle w:val="ReportText"/>
        <w:numPr>
          <w:ilvl w:val="0"/>
          <w:numId w:val="29"/>
        </w:numPr>
        <w:spacing w:line="240" w:lineRule="auto"/>
        <w:rPr>
          <w:rFonts w:cstheme="minorHAnsi"/>
        </w:rPr>
      </w:pPr>
      <w:r>
        <w:rPr>
          <w:rFonts w:cstheme="minorHAnsi"/>
        </w:rPr>
        <w:t xml:space="preserve">Their workforce training standards and HSE compliance </w:t>
      </w:r>
    </w:p>
    <w:p w:rsidR="000A091F" w:rsidRPr="00F04D76" w:rsidRDefault="000A091F" w:rsidP="00D4092D">
      <w:pPr>
        <w:pStyle w:val="ReportText"/>
        <w:spacing w:line="240" w:lineRule="auto"/>
        <w:rPr>
          <w:rFonts w:cstheme="minorHAnsi"/>
        </w:rPr>
      </w:pPr>
      <w:r w:rsidRPr="00F04D76">
        <w:rPr>
          <w:rFonts w:cstheme="minorHAnsi"/>
        </w:rPr>
        <w:lastRenderedPageBreak/>
        <w:t>It is also required that tenderers can demonstrate the quality of their workforce standards</w:t>
      </w:r>
      <w:r w:rsidR="00496421">
        <w:rPr>
          <w:rFonts w:cstheme="minorHAnsi"/>
        </w:rPr>
        <w:t xml:space="preserve"> as set out below:</w:t>
      </w:r>
    </w:p>
    <w:p w:rsidR="000A091F" w:rsidRPr="00F04D76" w:rsidRDefault="000A091F" w:rsidP="00D4092D">
      <w:pPr>
        <w:pStyle w:val="ReportText"/>
        <w:spacing w:line="240" w:lineRule="auto"/>
        <w:rPr>
          <w:rFonts w:cstheme="minorHAnsi"/>
        </w:rPr>
      </w:pPr>
      <w:r w:rsidRPr="00F04D76">
        <w:rPr>
          <w:rFonts w:cstheme="minorHAnsi"/>
          <w:i/>
          <w:iCs/>
        </w:rPr>
        <w:t xml:space="preserve">Managing employees </w:t>
      </w:r>
    </w:p>
    <w:p w:rsidR="000A091F" w:rsidRPr="00F04D76" w:rsidRDefault="000A091F" w:rsidP="004C7BCD">
      <w:pPr>
        <w:pStyle w:val="ReportText"/>
        <w:numPr>
          <w:ilvl w:val="0"/>
          <w:numId w:val="21"/>
        </w:numPr>
        <w:spacing w:line="240" w:lineRule="auto"/>
        <w:rPr>
          <w:rFonts w:cstheme="minorHAnsi"/>
        </w:rPr>
      </w:pPr>
      <w:r w:rsidRPr="00F04D76">
        <w:rPr>
          <w:rFonts w:cstheme="minorHAnsi"/>
        </w:rPr>
        <w:t>Suppliers will have clear policies, processes and/or practices in place for dealing with employees in relation to performance, attendance, conduct and employee concerns</w:t>
      </w:r>
      <w:r w:rsidR="00496421">
        <w:rPr>
          <w:rFonts w:cstheme="minorHAnsi"/>
        </w:rPr>
        <w:t>.</w:t>
      </w:r>
      <w:r w:rsidRPr="00F04D76">
        <w:rPr>
          <w:rFonts w:cstheme="minorHAnsi"/>
        </w:rPr>
        <w:t xml:space="preserve"> </w:t>
      </w:r>
    </w:p>
    <w:p w:rsidR="000A091F" w:rsidRPr="00F04D76" w:rsidRDefault="000A091F" w:rsidP="004C7BCD">
      <w:pPr>
        <w:pStyle w:val="ReportText"/>
        <w:spacing w:line="240" w:lineRule="auto"/>
        <w:rPr>
          <w:rFonts w:cstheme="minorHAnsi"/>
        </w:rPr>
      </w:pPr>
      <w:r w:rsidRPr="00F04D76">
        <w:rPr>
          <w:rFonts w:cstheme="minorHAnsi"/>
          <w:i/>
          <w:iCs/>
        </w:rPr>
        <w:t xml:space="preserve">Training and </w:t>
      </w:r>
      <w:r w:rsidR="00E503AD">
        <w:rPr>
          <w:rFonts w:cstheme="minorHAnsi"/>
          <w:i/>
          <w:iCs/>
        </w:rPr>
        <w:t>S</w:t>
      </w:r>
      <w:r w:rsidRPr="00F04D76">
        <w:rPr>
          <w:rFonts w:cstheme="minorHAnsi"/>
          <w:i/>
          <w:iCs/>
        </w:rPr>
        <w:t xml:space="preserve">kills </w:t>
      </w:r>
    </w:p>
    <w:p w:rsidR="000A091F" w:rsidRPr="00F04D76" w:rsidRDefault="000A091F" w:rsidP="004C7BCD">
      <w:pPr>
        <w:pStyle w:val="ReportText"/>
        <w:numPr>
          <w:ilvl w:val="0"/>
          <w:numId w:val="21"/>
        </w:numPr>
        <w:spacing w:line="240" w:lineRule="auto"/>
        <w:rPr>
          <w:rFonts w:cstheme="minorHAnsi"/>
        </w:rPr>
      </w:pPr>
      <w:r w:rsidRPr="00F04D76">
        <w:rPr>
          <w:rFonts w:cstheme="minorHAnsi"/>
        </w:rPr>
        <w:t>Staff will be provided with the appropriate training, development and / or qualifications relevant to their role, including customer relations and health and safety training</w:t>
      </w:r>
      <w:r w:rsidR="00496421">
        <w:rPr>
          <w:rFonts w:cstheme="minorHAnsi"/>
        </w:rPr>
        <w:t>.</w:t>
      </w:r>
    </w:p>
    <w:p w:rsidR="000A091F" w:rsidRPr="00F04D76" w:rsidRDefault="000A091F" w:rsidP="004C7BCD">
      <w:pPr>
        <w:pStyle w:val="ReportText"/>
        <w:spacing w:line="240" w:lineRule="auto"/>
        <w:rPr>
          <w:rFonts w:cstheme="minorHAnsi"/>
        </w:rPr>
      </w:pPr>
      <w:r w:rsidRPr="00F04D76">
        <w:rPr>
          <w:rFonts w:cstheme="minorHAnsi"/>
          <w:i/>
          <w:iCs/>
        </w:rPr>
        <w:t xml:space="preserve">Equality and Diversity </w:t>
      </w:r>
    </w:p>
    <w:p w:rsidR="00B45DC1" w:rsidRPr="00F04D76" w:rsidRDefault="000A091F" w:rsidP="004C7BCD">
      <w:pPr>
        <w:pStyle w:val="ReportText"/>
        <w:numPr>
          <w:ilvl w:val="0"/>
          <w:numId w:val="21"/>
        </w:numPr>
        <w:spacing w:line="240" w:lineRule="auto"/>
        <w:rPr>
          <w:rFonts w:cstheme="minorHAnsi"/>
        </w:rPr>
      </w:pPr>
      <w:r w:rsidRPr="00F04D76">
        <w:rPr>
          <w:rFonts w:cstheme="minorHAnsi"/>
        </w:rPr>
        <w:t xml:space="preserve">Suppliers’ policies and procedures will be consistent with the responsibilities employers have under the Equality Act 2010. </w:t>
      </w:r>
    </w:p>
    <w:p w:rsidR="00B45DC1" w:rsidRPr="00F04D76" w:rsidRDefault="00B45DC1" w:rsidP="004C7BCD">
      <w:pPr>
        <w:pStyle w:val="ReportText"/>
        <w:spacing w:line="240" w:lineRule="auto"/>
        <w:rPr>
          <w:rFonts w:cstheme="minorHAnsi"/>
          <w:i/>
          <w:iCs/>
        </w:rPr>
      </w:pPr>
      <w:r w:rsidRPr="00F04D76">
        <w:rPr>
          <w:rFonts w:cstheme="minorHAnsi"/>
          <w:i/>
          <w:iCs/>
        </w:rPr>
        <w:t>Health and Safety</w:t>
      </w:r>
    </w:p>
    <w:p w:rsidR="00B45DC1" w:rsidRPr="00F04D76" w:rsidRDefault="00B45DC1" w:rsidP="004C7BCD">
      <w:pPr>
        <w:pStyle w:val="ReportText"/>
        <w:numPr>
          <w:ilvl w:val="0"/>
          <w:numId w:val="22"/>
        </w:numPr>
        <w:spacing w:line="240" w:lineRule="auto"/>
        <w:rPr>
          <w:rFonts w:cstheme="minorHAnsi"/>
        </w:rPr>
      </w:pPr>
      <w:r w:rsidRPr="00F04D76">
        <w:rPr>
          <w:rFonts w:cstheme="minorHAnsi"/>
        </w:rPr>
        <w:lastRenderedPageBreak/>
        <w:t xml:space="preserve">The supplier will have adequate policies and procedures in place to ensure the health and safety of its workforce and customers in keeping with all legal requirements. </w:t>
      </w:r>
    </w:p>
    <w:p w:rsidR="00B45DC1" w:rsidRPr="00F04D76" w:rsidRDefault="00B45DC1" w:rsidP="004C7BCD">
      <w:pPr>
        <w:pStyle w:val="ReportText"/>
        <w:numPr>
          <w:ilvl w:val="0"/>
          <w:numId w:val="22"/>
        </w:numPr>
        <w:spacing w:line="240" w:lineRule="auto"/>
        <w:rPr>
          <w:rFonts w:cstheme="minorHAnsi"/>
        </w:rPr>
      </w:pPr>
      <w:r w:rsidRPr="00F04D76">
        <w:rPr>
          <w:rFonts w:cstheme="minorHAnsi"/>
        </w:rPr>
        <w:t xml:space="preserve">The </w:t>
      </w:r>
      <w:r w:rsidR="00496421">
        <w:rPr>
          <w:rFonts w:cstheme="minorHAnsi"/>
        </w:rPr>
        <w:t>supplier</w:t>
      </w:r>
      <w:r w:rsidR="00496421" w:rsidRPr="00F04D76">
        <w:rPr>
          <w:rFonts w:cstheme="minorHAnsi"/>
        </w:rPr>
        <w:t xml:space="preserve"> </w:t>
      </w:r>
      <w:r w:rsidRPr="00F04D76">
        <w:rPr>
          <w:rFonts w:cstheme="minorHAnsi"/>
        </w:rPr>
        <w:t xml:space="preserve">will maintain awareness of, and comply with, all relevant elements of HSE waste and recycling container guidance that are applicable to the waste operations being undertaken, these are the HSE documents listed under ‘WISH Guidance’ – currently Waste03 to Waste28 (or any subsequent update). </w:t>
      </w:r>
    </w:p>
    <w:p w:rsidR="00853079" w:rsidRDefault="000A091F" w:rsidP="004C7BCD">
      <w:pPr>
        <w:rPr>
          <w:rFonts w:asciiTheme="minorHAnsi" w:hAnsiTheme="minorHAnsi" w:cstheme="minorHAnsi"/>
        </w:rPr>
      </w:pPr>
      <w:r w:rsidRPr="00F04D76">
        <w:rPr>
          <w:rFonts w:asciiTheme="minorHAnsi" w:hAnsiTheme="minorHAnsi" w:cstheme="minorHAnsi"/>
        </w:rPr>
        <w:t xml:space="preserve">Tenderers’ are asked to outline how they meet these standards. This should include an overview of any existing standards, policies, procedures and practices already in place and how these relate to each of the standards above. </w:t>
      </w:r>
    </w:p>
    <w:p w:rsidR="000A091F" w:rsidRPr="00F04D76" w:rsidRDefault="00B47644" w:rsidP="004C7BCD">
      <w:pPr>
        <w:rPr>
          <w:rFonts w:asciiTheme="minorHAnsi" w:hAnsiTheme="minorHAnsi" w:cstheme="minorHAnsi"/>
        </w:rPr>
      </w:pPr>
      <w:r>
        <w:rPr>
          <w:rFonts w:asciiTheme="minorHAnsi" w:hAnsiTheme="minorHAnsi" w:cstheme="minorHAnsi"/>
        </w:rPr>
        <w:t>In addition,</w:t>
      </w:r>
      <w:r w:rsidR="000A091F" w:rsidRPr="00F04D76">
        <w:rPr>
          <w:rFonts w:asciiTheme="minorHAnsi" w:hAnsiTheme="minorHAnsi" w:cstheme="minorHAnsi"/>
        </w:rPr>
        <w:t xml:space="preserve"> any relevant Licences, Accreditations and Standards held by </w:t>
      </w:r>
      <w:r>
        <w:rPr>
          <w:rFonts w:asciiTheme="minorHAnsi" w:hAnsiTheme="minorHAnsi" w:cstheme="minorHAnsi"/>
        </w:rPr>
        <w:t>the tenderer</w:t>
      </w:r>
      <w:r w:rsidR="000A091F" w:rsidRPr="00F04D76">
        <w:rPr>
          <w:rFonts w:asciiTheme="minorHAnsi" w:hAnsiTheme="minorHAnsi" w:cstheme="minorHAnsi"/>
        </w:rPr>
        <w:t xml:space="preserve"> in relation to waste management, employee welfare and quality of service</w:t>
      </w:r>
      <w:r>
        <w:rPr>
          <w:rFonts w:asciiTheme="minorHAnsi" w:hAnsiTheme="minorHAnsi" w:cstheme="minorHAnsi"/>
        </w:rPr>
        <w:t>, should be included</w:t>
      </w:r>
      <w:r w:rsidR="000A091F" w:rsidRPr="00F04D76">
        <w:rPr>
          <w:rFonts w:asciiTheme="minorHAnsi" w:hAnsiTheme="minorHAnsi" w:cstheme="minorHAnsi"/>
        </w:rPr>
        <w:t>.</w:t>
      </w:r>
    </w:p>
    <w:p w:rsidR="00C27FD0" w:rsidRPr="00D35025" w:rsidRDefault="00312746" w:rsidP="004C7BCD">
      <w:pPr>
        <w:rPr>
          <w:rFonts w:asciiTheme="minorHAnsi" w:hAnsiTheme="minorHAnsi" w:cstheme="minorHAnsi"/>
          <w:i/>
        </w:rPr>
      </w:pPr>
      <w:r w:rsidRPr="00D35025">
        <w:rPr>
          <w:rFonts w:asciiTheme="minorHAnsi" w:hAnsiTheme="minorHAnsi" w:cstheme="minorHAnsi"/>
          <w:b/>
        </w:rPr>
        <w:t>In the tender evaluation, the Quality criteria will make up 20% of the total score.</w:t>
      </w:r>
    </w:p>
    <w:p w:rsidR="000A091F" w:rsidRPr="00F04D76" w:rsidRDefault="000A091F" w:rsidP="00D4092D">
      <w:pPr>
        <w:pStyle w:val="ReportLevel2"/>
        <w:rPr>
          <w:rFonts w:cstheme="minorHAnsi"/>
        </w:rPr>
      </w:pPr>
      <w:bookmarkStart w:id="58" w:name="_Toc19608596"/>
      <w:r w:rsidRPr="00F04D76">
        <w:rPr>
          <w:rFonts w:cstheme="minorHAnsi"/>
        </w:rPr>
        <w:lastRenderedPageBreak/>
        <w:t>Sustainability Requirement</w:t>
      </w:r>
      <w:bookmarkEnd w:id="58"/>
      <w:r w:rsidRPr="00F04D76">
        <w:rPr>
          <w:rFonts w:cstheme="minorHAnsi"/>
        </w:rPr>
        <w:t xml:space="preserve"> </w:t>
      </w:r>
    </w:p>
    <w:p w:rsidR="00F91C7A" w:rsidRDefault="000A091F" w:rsidP="00F91C7A">
      <w:pPr>
        <w:rPr>
          <w:rFonts w:asciiTheme="minorHAnsi" w:hAnsiTheme="minorHAnsi" w:cstheme="minorHAnsi"/>
        </w:rPr>
      </w:pPr>
      <w:r w:rsidRPr="00F04D76">
        <w:rPr>
          <w:rFonts w:asciiTheme="minorHAnsi" w:hAnsiTheme="minorHAnsi" w:cstheme="minorHAnsi"/>
        </w:rPr>
        <w:t xml:space="preserve">In line with the </w:t>
      </w:r>
      <w:r w:rsidR="00496421">
        <w:rPr>
          <w:rFonts w:asciiTheme="minorHAnsi" w:hAnsiTheme="minorHAnsi" w:cstheme="minorHAnsi"/>
        </w:rPr>
        <w:t xml:space="preserve">waste consolidation </w:t>
      </w:r>
      <w:r w:rsidRPr="00F04D76">
        <w:rPr>
          <w:rFonts w:asciiTheme="minorHAnsi" w:hAnsiTheme="minorHAnsi" w:cstheme="minorHAnsi"/>
        </w:rPr>
        <w:t>scheme objectives, it is necessary for waste to be collected and processed in the most environmentally conscious manner possible.</w:t>
      </w:r>
      <w:r w:rsidR="00F91C7A">
        <w:rPr>
          <w:rFonts w:asciiTheme="minorHAnsi" w:hAnsiTheme="minorHAnsi" w:cstheme="minorHAnsi"/>
        </w:rPr>
        <w:t xml:space="preserve">  Tenderers are requested to submit a maximum of 6 A4 setting out the following (copies of licences, accreditations, etc can be included in an appendix):</w:t>
      </w:r>
    </w:p>
    <w:p w:rsidR="000A091F" w:rsidRPr="00E37394" w:rsidRDefault="00F91C7A" w:rsidP="00E37394">
      <w:pPr>
        <w:pStyle w:val="ListParagraph"/>
        <w:numPr>
          <w:ilvl w:val="0"/>
          <w:numId w:val="30"/>
        </w:numPr>
        <w:rPr>
          <w:rFonts w:asciiTheme="minorHAnsi" w:hAnsiTheme="minorHAnsi" w:cstheme="minorHAnsi"/>
        </w:rPr>
      </w:pPr>
      <w:r>
        <w:rPr>
          <w:rFonts w:asciiTheme="minorHAnsi" w:hAnsiTheme="minorHAnsi" w:cstheme="minorHAnsi"/>
        </w:rPr>
        <w:t>C</w:t>
      </w:r>
      <w:r w:rsidRPr="00E37394">
        <w:rPr>
          <w:rFonts w:asciiTheme="minorHAnsi" w:hAnsiTheme="minorHAnsi" w:cstheme="minorHAnsi"/>
        </w:rPr>
        <w:t xml:space="preserve">urrent </w:t>
      </w:r>
      <w:r>
        <w:rPr>
          <w:rFonts w:asciiTheme="minorHAnsi" w:hAnsiTheme="minorHAnsi" w:cstheme="minorHAnsi"/>
        </w:rPr>
        <w:t xml:space="preserve">and proposed </w:t>
      </w:r>
      <w:r w:rsidRPr="00E37394">
        <w:rPr>
          <w:rFonts w:asciiTheme="minorHAnsi" w:hAnsiTheme="minorHAnsi" w:cstheme="minorHAnsi"/>
        </w:rPr>
        <w:t>vehicle</w:t>
      </w:r>
      <w:r>
        <w:rPr>
          <w:rFonts w:asciiTheme="minorHAnsi" w:hAnsiTheme="minorHAnsi" w:cstheme="minorHAnsi"/>
        </w:rPr>
        <w:t xml:space="preserve"> fleet composition for the scheme</w:t>
      </w:r>
    </w:p>
    <w:p w:rsidR="00312746" w:rsidRPr="00F04D76" w:rsidRDefault="00496421" w:rsidP="004C7BCD">
      <w:pPr>
        <w:rPr>
          <w:rFonts w:asciiTheme="minorHAnsi" w:hAnsiTheme="minorHAnsi" w:cstheme="minorHAnsi"/>
        </w:rPr>
      </w:pPr>
      <w:r>
        <w:rPr>
          <w:rFonts w:asciiTheme="minorHAnsi" w:hAnsiTheme="minorHAnsi" w:cstheme="minorHAnsi"/>
        </w:rPr>
        <w:t>Tenderers are requested to</w:t>
      </w:r>
      <w:r w:rsidRPr="00F04D76">
        <w:rPr>
          <w:rFonts w:asciiTheme="minorHAnsi" w:hAnsiTheme="minorHAnsi" w:cstheme="minorHAnsi"/>
        </w:rPr>
        <w:t xml:space="preserve"> </w:t>
      </w:r>
      <w:r w:rsidR="00312746" w:rsidRPr="00F04D76">
        <w:rPr>
          <w:rFonts w:asciiTheme="minorHAnsi" w:hAnsiTheme="minorHAnsi" w:cstheme="minorHAnsi"/>
        </w:rPr>
        <w:t xml:space="preserve">detail the vehicles that will be used to make collections in the </w:t>
      </w:r>
      <w:r>
        <w:rPr>
          <w:rFonts w:asciiTheme="minorHAnsi" w:hAnsiTheme="minorHAnsi" w:cstheme="minorHAnsi"/>
        </w:rPr>
        <w:t xml:space="preserve">pilot </w:t>
      </w:r>
      <w:r w:rsidR="00312746" w:rsidRPr="00F04D76">
        <w:rPr>
          <w:rFonts w:asciiTheme="minorHAnsi" w:hAnsiTheme="minorHAnsi" w:cstheme="minorHAnsi"/>
        </w:rPr>
        <w:t>area and what emissions standards these meet. Hybrid</w:t>
      </w:r>
      <w:r w:rsidR="006E3B86">
        <w:rPr>
          <w:rFonts w:asciiTheme="minorHAnsi" w:hAnsiTheme="minorHAnsi" w:cstheme="minorHAnsi"/>
        </w:rPr>
        <w:t xml:space="preserve">, </w:t>
      </w:r>
      <w:r w:rsidR="00312746" w:rsidRPr="00F04D76">
        <w:rPr>
          <w:rFonts w:asciiTheme="minorHAnsi" w:hAnsiTheme="minorHAnsi" w:cstheme="minorHAnsi"/>
        </w:rPr>
        <w:t>Electric</w:t>
      </w:r>
      <w:r w:rsidR="006E3B86">
        <w:rPr>
          <w:rFonts w:asciiTheme="minorHAnsi" w:hAnsiTheme="minorHAnsi" w:cstheme="minorHAnsi"/>
        </w:rPr>
        <w:t xml:space="preserve"> or other zero-low emission</w:t>
      </w:r>
      <w:r w:rsidR="00312746" w:rsidRPr="00F04D76">
        <w:rPr>
          <w:rFonts w:asciiTheme="minorHAnsi" w:hAnsiTheme="minorHAnsi" w:cstheme="minorHAnsi"/>
        </w:rPr>
        <w:t xml:space="preserve"> vehicles </w:t>
      </w:r>
      <w:r w:rsidR="00833CF2" w:rsidRPr="00F04D76">
        <w:rPr>
          <w:rFonts w:asciiTheme="minorHAnsi" w:hAnsiTheme="minorHAnsi" w:cstheme="minorHAnsi"/>
        </w:rPr>
        <w:t>are considered best</w:t>
      </w:r>
      <w:r w:rsidR="00312746" w:rsidRPr="00F04D76">
        <w:rPr>
          <w:rFonts w:asciiTheme="minorHAnsi" w:hAnsiTheme="minorHAnsi" w:cstheme="minorHAnsi"/>
        </w:rPr>
        <w:t xml:space="preserve">, followed by Euro 6 </w:t>
      </w:r>
      <w:r>
        <w:rPr>
          <w:rFonts w:asciiTheme="minorHAnsi" w:hAnsiTheme="minorHAnsi" w:cstheme="minorHAnsi"/>
        </w:rPr>
        <w:t>and</w:t>
      </w:r>
      <w:r w:rsidRPr="00F04D76">
        <w:rPr>
          <w:rFonts w:asciiTheme="minorHAnsi" w:hAnsiTheme="minorHAnsi" w:cstheme="minorHAnsi"/>
        </w:rPr>
        <w:t xml:space="preserve"> </w:t>
      </w:r>
      <w:r w:rsidR="00312746" w:rsidRPr="00F04D76">
        <w:rPr>
          <w:rFonts w:asciiTheme="minorHAnsi" w:hAnsiTheme="minorHAnsi" w:cstheme="minorHAnsi"/>
        </w:rPr>
        <w:t>Euro 5 retrofit, Euro 5 then Euro 4.</w:t>
      </w:r>
      <w:r w:rsidR="006E3B86">
        <w:rPr>
          <w:rFonts w:asciiTheme="minorHAnsi" w:hAnsiTheme="minorHAnsi" w:cstheme="minorHAnsi"/>
        </w:rPr>
        <w:t xml:space="preserve"> Vehicles that do not meet Euro 4 standard as a minimum are not considered viable.</w:t>
      </w:r>
    </w:p>
    <w:p w:rsidR="00833CF2" w:rsidRPr="00F04D76" w:rsidRDefault="00833CF2" w:rsidP="004C7BCD">
      <w:pPr>
        <w:rPr>
          <w:rFonts w:asciiTheme="minorHAnsi" w:hAnsiTheme="minorHAnsi" w:cstheme="minorHAnsi"/>
        </w:rPr>
      </w:pPr>
      <w:r w:rsidRPr="00F04D76">
        <w:rPr>
          <w:rFonts w:asciiTheme="minorHAnsi" w:hAnsiTheme="minorHAnsi" w:cstheme="minorHAnsi"/>
        </w:rPr>
        <w:t>Trucks which are equipped with</w:t>
      </w:r>
      <w:r w:rsidR="00D51A7C" w:rsidRPr="00F04D76">
        <w:rPr>
          <w:rFonts w:asciiTheme="minorHAnsi" w:hAnsiTheme="minorHAnsi" w:cstheme="minorHAnsi"/>
        </w:rPr>
        <w:t xml:space="preserve"> technolog</w:t>
      </w:r>
      <w:r w:rsidR="006E3B86">
        <w:rPr>
          <w:rFonts w:asciiTheme="minorHAnsi" w:hAnsiTheme="minorHAnsi" w:cstheme="minorHAnsi"/>
        </w:rPr>
        <w:t>ies</w:t>
      </w:r>
      <w:r w:rsidR="00D51A7C" w:rsidRPr="00F04D76">
        <w:rPr>
          <w:rFonts w:asciiTheme="minorHAnsi" w:hAnsiTheme="minorHAnsi" w:cstheme="minorHAnsi"/>
        </w:rPr>
        <w:t xml:space="preserve"> </w:t>
      </w:r>
      <w:r w:rsidR="006E3B86">
        <w:rPr>
          <w:rFonts w:asciiTheme="minorHAnsi" w:hAnsiTheme="minorHAnsi" w:cstheme="minorHAnsi"/>
        </w:rPr>
        <w:t>that are used to</w:t>
      </w:r>
      <w:r w:rsidR="00D51A7C" w:rsidRPr="00F04D76">
        <w:rPr>
          <w:rFonts w:asciiTheme="minorHAnsi" w:hAnsiTheme="minorHAnsi" w:cstheme="minorHAnsi"/>
        </w:rPr>
        <w:t xml:space="preserve"> improve operational efficiency, such as</w:t>
      </w:r>
      <w:r w:rsidRPr="00F04D76">
        <w:rPr>
          <w:rFonts w:asciiTheme="minorHAnsi" w:hAnsiTheme="minorHAnsi" w:cstheme="minorHAnsi"/>
        </w:rPr>
        <w:t xml:space="preserve"> calibration</w:t>
      </w:r>
      <w:r w:rsidR="006E3B86">
        <w:rPr>
          <w:rFonts w:asciiTheme="minorHAnsi" w:hAnsiTheme="minorHAnsi" w:cstheme="minorHAnsi"/>
        </w:rPr>
        <w:t xml:space="preserve"> and/or</w:t>
      </w:r>
      <w:r w:rsidRPr="00F04D76">
        <w:rPr>
          <w:rFonts w:asciiTheme="minorHAnsi" w:hAnsiTheme="minorHAnsi" w:cstheme="minorHAnsi"/>
        </w:rPr>
        <w:t xml:space="preserve"> telematics </w:t>
      </w:r>
      <w:r w:rsidR="00D51A7C" w:rsidRPr="00F04D76">
        <w:rPr>
          <w:rFonts w:asciiTheme="minorHAnsi" w:hAnsiTheme="minorHAnsi" w:cstheme="minorHAnsi"/>
        </w:rPr>
        <w:t>are considered beneficial.</w:t>
      </w:r>
    </w:p>
    <w:p w:rsidR="00F91C7A" w:rsidRPr="00E37394" w:rsidRDefault="00F91C7A" w:rsidP="00E37394">
      <w:pPr>
        <w:pStyle w:val="ListParagraph"/>
        <w:numPr>
          <w:ilvl w:val="0"/>
          <w:numId w:val="30"/>
        </w:numPr>
        <w:rPr>
          <w:rFonts w:asciiTheme="minorHAnsi" w:hAnsiTheme="minorHAnsi" w:cstheme="minorHAnsi"/>
        </w:rPr>
      </w:pPr>
      <w:r>
        <w:rPr>
          <w:rFonts w:asciiTheme="minorHAnsi" w:hAnsiTheme="minorHAnsi" w:cstheme="minorHAnsi"/>
        </w:rPr>
        <w:lastRenderedPageBreak/>
        <w:t>Waste collection, segregation and disposal proposals</w:t>
      </w:r>
    </w:p>
    <w:p w:rsidR="00833CF2" w:rsidRPr="00F04D76" w:rsidRDefault="00496421" w:rsidP="004C7BCD">
      <w:pPr>
        <w:rPr>
          <w:rFonts w:asciiTheme="minorHAnsi" w:hAnsiTheme="minorHAnsi" w:cstheme="minorHAnsi"/>
        </w:rPr>
      </w:pPr>
      <w:r>
        <w:rPr>
          <w:rFonts w:asciiTheme="minorHAnsi" w:hAnsiTheme="minorHAnsi" w:cstheme="minorHAnsi"/>
        </w:rPr>
        <w:t>Tenderers are requested to</w:t>
      </w:r>
      <w:r w:rsidRPr="00F04D76">
        <w:rPr>
          <w:rFonts w:asciiTheme="minorHAnsi" w:hAnsiTheme="minorHAnsi" w:cstheme="minorHAnsi"/>
        </w:rPr>
        <w:t xml:space="preserve"> </w:t>
      </w:r>
      <w:r w:rsidR="000A091F" w:rsidRPr="00F04D76">
        <w:rPr>
          <w:rFonts w:asciiTheme="minorHAnsi" w:hAnsiTheme="minorHAnsi" w:cstheme="minorHAnsi"/>
        </w:rPr>
        <w:t xml:space="preserve">detail how each of the various waste </w:t>
      </w:r>
      <w:r w:rsidR="00312746" w:rsidRPr="00F04D76">
        <w:rPr>
          <w:rFonts w:asciiTheme="minorHAnsi" w:hAnsiTheme="minorHAnsi" w:cstheme="minorHAnsi"/>
        </w:rPr>
        <w:t>streams</w:t>
      </w:r>
      <w:r w:rsidR="000A091F" w:rsidRPr="00F04D76">
        <w:rPr>
          <w:rFonts w:asciiTheme="minorHAnsi" w:hAnsiTheme="minorHAnsi" w:cstheme="minorHAnsi"/>
        </w:rPr>
        <w:t xml:space="preserve"> </w:t>
      </w:r>
      <w:r w:rsidR="00056C3B">
        <w:rPr>
          <w:rFonts w:asciiTheme="minorHAnsi" w:hAnsiTheme="minorHAnsi" w:cstheme="minorHAnsi"/>
        </w:rPr>
        <w:t xml:space="preserve">proposed to be </w:t>
      </w:r>
      <w:r w:rsidR="000A091F" w:rsidRPr="00F04D76">
        <w:rPr>
          <w:rFonts w:asciiTheme="minorHAnsi" w:hAnsiTheme="minorHAnsi" w:cstheme="minorHAnsi"/>
        </w:rPr>
        <w:t xml:space="preserve">collected by </w:t>
      </w:r>
      <w:r>
        <w:rPr>
          <w:rFonts w:asciiTheme="minorHAnsi" w:hAnsiTheme="minorHAnsi" w:cstheme="minorHAnsi"/>
        </w:rPr>
        <w:t>the</w:t>
      </w:r>
      <w:r w:rsidRPr="00F04D76">
        <w:rPr>
          <w:rFonts w:asciiTheme="minorHAnsi" w:hAnsiTheme="minorHAnsi" w:cstheme="minorHAnsi"/>
        </w:rPr>
        <w:t xml:space="preserve"> </w:t>
      </w:r>
      <w:r w:rsidR="00056C3B">
        <w:rPr>
          <w:rFonts w:asciiTheme="minorHAnsi" w:hAnsiTheme="minorHAnsi" w:cstheme="minorHAnsi"/>
        </w:rPr>
        <w:t>tenderer</w:t>
      </w:r>
      <w:r w:rsidR="00056C3B" w:rsidRPr="00F04D76">
        <w:rPr>
          <w:rFonts w:asciiTheme="minorHAnsi" w:hAnsiTheme="minorHAnsi" w:cstheme="minorHAnsi"/>
        </w:rPr>
        <w:t xml:space="preserve"> </w:t>
      </w:r>
      <w:r w:rsidR="00056C3B">
        <w:rPr>
          <w:rFonts w:asciiTheme="minorHAnsi" w:hAnsiTheme="minorHAnsi" w:cstheme="minorHAnsi"/>
        </w:rPr>
        <w:t>will be</w:t>
      </w:r>
      <w:r w:rsidR="00056C3B" w:rsidRPr="00F04D76">
        <w:rPr>
          <w:rFonts w:asciiTheme="minorHAnsi" w:hAnsiTheme="minorHAnsi" w:cstheme="minorHAnsi"/>
        </w:rPr>
        <w:t xml:space="preserve"> </w:t>
      </w:r>
      <w:r w:rsidR="000A091F" w:rsidRPr="00F04D76">
        <w:rPr>
          <w:rFonts w:asciiTheme="minorHAnsi" w:hAnsiTheme="minorHAnsi" w:cstheme="minorHAnsi"/>
        </w:rPr>
        <w:t>processed from point of collection to end state</w:t>
      </w:r>
      <w:r w:rsidR="00833CF2" w:rsidRPr="00F04D76">
        <w:rPr>
          <w:rFonts w:asciiTheme="minorHAnsi" w:hAnsiTheme="minorHAnsi" w:cstheme="minorHAnsi"/>
        </w:rPr>
        <w:t xml:space="preserve">, including where </w:t>
      </w:r>
      <w:r w:rsidR="00056C3B">
        <w:rPr>
          <w:rFonts w:asciiTheme="minorHAnsi" w:hAnsiTheme="minorHAnsi" w:cstheme="minorHAnsi"/>
        </w:rPr>
        <w:t>the</w:t>
      </w:r>
      <w:r w:rsidR="00056C3B" w:rsidRPr="00F04D76">
        <w:rPr>
          <w:rFonts w:asciiTheme="minorHAnsi" w:hAnsiTheme="minorHAnsi" w:cstheme="minorHAnsi"/>
        </w:rPr>
        <w:t xml:space="preserve"> </w:t>
      </w:r>
      <w:r w:rsidR="00833CF2" w:rsidRPr="00F04D76">
        <w:rPr>
          <w:rFonts w:asciiTheme="minorHAnsi" w:hAnsiTheme="minorHAnsi" w:cstheme="minorHAnsi"/>
        </w:rPr>
        <w:t>waste will be transferred to from the pilot area and where its final destination is, specifically whether this is in the UK or abroad.</w:t>
      </w:r>
    </w:p>
    <w:p w:rsidR="000A091F" w:rsidRPr="00F04D76" w:rsidRDefault="000A091F" w:rsidP="004C7BCD">
      <w:pPr>
        <w:rPr>
          <w:rFonts w:asciiTheme="minorHAnsi" w:hAnsiTheme="minorHAnsi" w:cstheme="minorHAnsi"/>
        </w:rPr>
      </w:pPr>
      <w:r w:rsidRPr="00F04D76">
        <w:rPr>
          <w:rFonts w:asciiTheme="minorHAnsi" w:hAnsiTheme="minorHAnsi" w:cstheme="minorHAnsi"/>
        </w:rPr>
        <w:t xml:space="preserve">If possible, state the </w:t>
      </w:r>
      <w:r w:rsidR="006E3B86">
        <w:rPr>
          <w:rFonts w:asciiTheme="minorHAnsi" w:hAnsiTheme="minorHAnsi" w:cstheme="minorHAnsi"/>
        </w:rPr>
        <w:t>end state</w:t>
      </w:r>
      <w:r w:rsidRPr="00F04D76">
        <w:rPr>
          <w:rFonts w:asciiTheme="minorHAnsi" w:hAnsiTheme="minorHAnsi" w:cstheme="minorHAnsi"/>
        </w:rPr>
        <w:t xml:space="preserve"> of each waste </w:t>
      </w:r>
      <w:r w:rsidR="00312746" w:rsidRPr="00F04D76">
        <w:rPr>
          <w:rFonts w:asciiTheme="minorHAnsi" w:hAnsiTheme="minorHAnsi" w:cstheme="minorHAnsi"/>
        </w:rPr>
        <w:t>stream</w:t>
      </w:r>
      <w:r w:rsidRPr="00F04D76">
        <w:rPr>
          <w:rFonts w:asciiTheme="minorHAnsi" w:hAnsiTheme="minorHAnsi" w:cstheme="minorHAnsi"/>
        </w:rPr>
        <w:t xml:space="preserve">. End state being: recycled back into manufactured </w:t>
      </w:r>
      <w:r w:rsidR="00833CF2" w:rsidRPr="00F04D76">
        <w:rPr>
          <w:rFonts w:asciiTheme="minorHAnsi" w:hAnsiTheme="minorHAnsi" w:cstheme="minorHAnsi"/>
        </w:rPr>
        <w:t>goods</w:t>
      </w:r>
      <w:r w:rsidRPr="00F04D76">
        <w:rPr>
          <w:rFonts w:asciiTheme="minorHAnsi" w:hAnsiTheme="minorHAnsi" w:cstheme="minorHAnsi"/>
        </w:rPr>
        <w:t>, converted to fuel, repurposed in some other way (please specify) or sent to landfill.</w:t>
      </w:r>
    </w:p>
    <w:p w:rsidR="000A091F" w:rsidRPr="00F04D76" w:rsidRDefault="00B47644" w:rsidP="004C7BCD">
      <w:pPr>
        <w:rPr>
          <w:rFonts w:asciiTheme="minorHAnsi" w:hAnsiTheme="minorHAnsi" w:cstheme="minorHAnsi"/>
        </w:rPr>
      </w:pPr>
      <w:r>
        <w:rPr>
          <w:rFonts w:asciiTheme="minorHAnsi" w:hAnsiTheme="minorHAnsi" w:cstheme="minorHAnsi"/>
        </w:rPr>
        <w:t>Tenderers are also requested</w:t>
      </w:r>
      <w:r w:rsidR="00833CF2" w:rsidRPr="00F04D76">
        <w:rPr>
          <w:rFonts w:asciiTheme="minorHAnsi" w:hAnsiTheme="minorHAnsi" w:cstheme="minorHAnsi"/>
        </w:rPr>
        <w:t xml:space="preserve"> to</w:t>
      </w:r>
      <w:r w:rsidR="000A091F" w:rsidRPr="00F04D76">
        <w:rPr>
          <w:rFonts w:asciiTheme="minorHAnsi" w:hAnsiTheme="minorHAnsi" w:cstheme="minorHAnsi"/>
        </w:rPr>
        <w:t xml:space="preserve"> detail methods </w:t>
      </w:r>
      <w:r w:rsidR="00833CF2" w:rsidRPr="00F04D76">
        <w:rPr>
          <w:rFonts w:asciiTheme="minorHAnsi" w:hAnsiTheme="minorHAnsi" w:cstheme="minorHAnsi"/>
        </w:rPr>
        <w:t xml:space="preserve">used </w:t>
      </w:r>
      <w:r w:rsidR="000A091F" w:rsidRPr="00F04D76">
        <w:rPr>
          <w:rFonts w:asciiTheme="minorHAnsi" w:hAnsiTheme="minorHAnsi" w:cstheme="minorHAnsi"/>
        </w:rPr>
        <w:t xml:space="preserve">to reduce emissions and address environmental concerns (whether by carbon offset or other means). </w:t>
      </w:r>
    </w:p>
    <w:p w:rsidR="00D51A7C" w:rsidRPr="00F04D76" w:rsidRDefault="00B47644" w:rsidP="004C7BCD">
      <w:pPr>
        <w:rPr>
          <w:rFonts w:asciiTheme="minorHAnsi" w:hAnsiTheme="minorHAnsi" w:cstheme="minorHAnsi"/>
        </w:rPr>
      </w:pPr>
      <w:r>
        <w:rPr>
          <w:rFonts w:asciiTheme="minorHAnsi" w:hAnsiTheme="minorHAnsi" w:cstheme="minorHAnsi"/>
        </w:rPr>
        <w:t>In addition,</w:t>
      </w:r>
      <w:r w:rsidR="00833CF2" w:rsidRPr="00F04D76">
        <w:rPr>
          <w:rFonts w:asciiTheme="minorHAnsi" w:hAnsiTheme="minorHAnsi" w:cstheme="minorHAnsi"/>
        </w:rPr>
        <w:t xml:space="preserve"> any relevant Licences, Accreditations and Standards held by </w:t>
      </w:r>
      <w:r>
        <w:rPr>
          <w:rFonts w:asciiTheme="minorHAnsi" w:hAnsiTheme="minorHAnsi" w:cstheme="minorHAnsi"/>
        </w:rPr>
        <w:t>the tenderer</w:t>
      </w:r>
      <w:r w:rsidR="00833CF2" w:rsidRPr="00F04D76">
        <w:rPr>
          <w:rFonts w:asciiTheme="minorHAnsi" w:hAnsiTheme="minorHAnsi" w:cstheme="minorHAnsi"/>
        </w:rPr>
        <w:t xml:space="preserve"> in relation to Sustainability</w:t>
      </w:r>
      <w:r>
        <w:rPr>
          <w:rFonts w:asciiTheme="minorHAnsi" w:hAnsiTheme="minorHAnsi" w:cstheme="minorHAnsi"/>
        </w:rPr>
        <w:t xml:space="preserve"> should be included</w:t>
      </w:r>
      <w:r w:rsidR="00833CF2" w:rsidRPr="00F04D76">
        <w:rPr>
          <w:rFonts w:asciiTheme="minorHAnsi" w:hAnsiTheme="minorHAnsi" w:cstheme="minorHAnsi"/>
        </w:rPr>
        <w:t>.</w:t>
      </w:r>
    </w:p>
    <w:p w:rsidR="00B45DC1" w:rsidRDefault="00B45DC1" w:rsidP="004C7BCD">
      <w:pPr>
        <w:rPr>
          <w:rFonts w:asciiTheme="minorHAnsi" w:hAnsiTheme="minorHAnsi" w:cstheme="minorHAnsi"/>
          <w:b/>
        </w:rPr>
      </w:pPr>
      <w:r w:rsidRPr="00D35025">
        <w:rPr>
          <w:rFonts w:asciiTheme="minorHAnsi" w:hAnsiTheme="minorHAnsi" w:cstheme="minorHAnsi"/>
          <w:b/>
        </w:rPr>
        <w:lastRenderedPageBreak/>
        <w:t>In the tender evaluation, the Sustainability criteria will make up 20% of the total score.</w:t>
      </w:r>
    </w:p>
    <w:p w:rsidR="00E37394" w:rsidRDefault="00E37394" w:rsidP="004C7BCD">
      <w:pPr>
        <w:rPr>
          <w:rFonts w:asciiTheme="minorHAnsi" w:hAnsiTheme="minorHAnsi" w:cstheme="minorHAnsi"/>
          <w:b/>
        </w:rPr>
      </w:pPr>
    </w:p>
    <w:p w:rsidR="000A091F" w:rsidRPr="00F04D76" w:rsidRDefault="000A091F" w:rsidP="00D4092D">
      <w:pPr>
        <w:pStyle w:val="ReportLevel2"/>
        <w:rPr>
          <w:rFonts w:cstheme="minorHAnsi"/>
        </w:rPr>
      </w:pPr>
      <w:bookmarkStart w:id="59" w:name="_Toc19608597"/>
      <w:bookmarkStart w:id="60" w:name="_Hlk15919010"/>
      <w:r w:rsidRPr="00F04D76">
        <w:rPr>
          <w:rFonts w:cstheme="minorHAnsi"/>
        </w:rPr>
        <w:t>Business Development Requirement</w:t>
      </w:r>
      <w:bookmarkEnd w:id="59"/>
    </w:p>
    <w:bookmarkEnd w:id="60"/>
    <w:p w:rsidR="000A091F" w:rsidRPr="00F04D76" w:rsidRDefault="000A091F" w:rsidP="004C7BCD">
      <w:pPr>
        <w:rPr>
          <w:rFonts w:asciiTheme="minorHAnsi" w:hAnsiTheme="minorHAnsi" w:cstheme="minorHAnsi"/>
        </w:rPr>
      </w:pPr>
      <w:r w:rsidRPr="00F04D76">
        <w:rPr>
          <w:rFonts w:asciiTheme="minorHAnsi" w:hAnsiTheme="minorHAnsi" w:cstheme="minorHAnsi"/>
        </w:rPr>
        <w:t xml:space="preserve">The success of the </w:t>
      </w:r>
      <w:r w:rsidR="00B47644">
        <w:rPr>
          <w:rFonts w:asciiTheme="minorHAnsi" w:hAnsiTheme="minorHAnsi" w:cstheme="minorHAnsi"/>
        </w:rPr>
        <w:t xml:space="preserve">waste consolidation </w:t>
      </w:r>
      <w:r w:rsidRPr="00F04D76">
        <w:rPr>
          <w:rFonts w:asciiTheme="minorHAnsi" w:hAnsiTheme="minorHAnsi" w:cstheme="minorHAnsi"/>
        </w:rPr>
        <w:t xml:space="preserve">scheme is heavily </w:t>
      </w:r>
      <w:r w:rsidR="004C7BCD" w:rsidRPr="00F04D76">
        <w:rPr>
          <w:rFonts w:asciiTheme="minorHAnsi" w:hAnsiTheme="minorHAnsi" w:cstheme="minorHAnsi"/>
        </w:rPr>
        <w:t>dependent</w:t>
      </w:r>
      <w:r w:rsidRPr="00F04D76">
        <w:rPr>
          <w:rFonts w:asciiTheme="minorHAnsi" w:hAnsiTheme="minorHAnsi" w:cstheme="minorHAnsi"/>
        </w:rPr>
        <w:t xml:space="preserve"> upon the capability of the appointed preferred supplier</w:t>
      </w:r>
      <w:r w:rsidR="00B47644">
        <w:rPr>
          <w:rFonts w:asciiTheme="minorHAnsi" w:hAnsiTheme="minorHAnsi" w:cstheme="minorHAnsi"/>
        </w:rPr>
        <w:t>(s)</w:t>
      </w:r>
      <w:r w:rsidRPr="00F04D76">
        <w:rPr>
          <w:rFonts w:asciiTheme="minorHAnsi" w:hAnsiTheme="minorHAnsi" w:cstheme="minorHAnsi"/>
        </w:rPr>
        <w:t xml:space="preserve"> to</w:t>
      </w:r>
      <w:r w:rsidR="00D51A7C" w:rsidRPr="00F04D76">
        <w:rPr>
          <w:rFonts w:asciiTheme="minorHAnsi" w:hAnsiTheme="minorHAnsi" w:cstheme="minorHAnsi"/>
        </w:rPr>
        <w:t xml:space="preserve"> retain existing business</w:t>
      </w:r>
      <w:r w:rsidR="00EB03ED">
        <w:rPr>
          <w:rFonts w:asciiTheme="minorHAnsi" w:hAnsiTheme="minorHAnsi" w:cstheme="minorHAnsi"/>
        </w:rPr>
        <w:t>, maintain a good relationship with the local community</w:t>
      </w:r>
      <w:r w:rsidR="00D51A7C" w:rsidRPr="00F04D76">
        <w:rPr>
          <w:rFonts w:asciiTheme="minorHAnsi" w:hAnsiTheme="minorHAnsi" w:cstheme="minorHAnsi"/>
        </w:rPr>
        <w:t xml:space="preserve"> and</w:t>
      </w:r>
      <w:r w:rsidRPr="00F04D76">
        <w:rPr>
          <w:rFonts w:asciiTheme="minorHAnsi" w:hAnsiTheme="minorHAnsi" w:cstheme="minorHAnsi"/>
        </w:rPr>
        <w:t xml:space="preserve"> </w:t>
      </w:r>
      <w:r w:rsidR="00D51A7C" w:rsidRPr="00F04D76">
        <w:rPr>
          <w:rFonts w:asciiTheme="minorHAnsi" w:hAnsiTheme="minorHAnsi" w:cstheme="minorHAnsi"/>
        </w:rPr>
        <w:t>gain</w:t>
      </w:r>
      <w:r w:rsidRPr="00F04D76">
        <w:rPr>
          <w:rFonts w:asciiTheme="minorHAnsi" w:hAnsiTheme="minorHAnsi" w:cstheme="minorHAnsi"/>
        </w:rPr>
        <w:t xml:space="preserve"> new business in the area. </w:t>
      </w:r>
      <w:r w:rsidR="00372CD2">
        <w:rPr>
          <w:rFonts w:asciiTheme="minorHAnsi" w:hAnsiTheme="minorHAnsi" w:cstheme="minorHAnsi"/>
        </w:rPr>
        <w:t xml:space="preserve"> Tenderers are requested to submit a maximum of 6 A4 setting out the following:</w:t>
      </w:r>
    </w:p>
    <w:p w:rsidR="00372CD2" w:rsidRPr="00E37394" w:rsidRDefault="00372CD2" w:rsidP="00E37394">
      <w:pPr>
        <w:pStyle w:val="ListParagraph"/>
        <w:numPr>
          <w:ilvl w:val="0"/>
          <w:numId w:val="31"/>
        </w:numPr>
        <w:rPr>
          <w:rFonts w:asciiTheme="minorHAnsi" w:hAnsiTheme="minorHAnsi" w:cstheme="minorHAnsi"/>
        </w:rPr>
      </w:pPr>
      <w:r>
        <w:rPr>
          <w:rFonts w:asciiTheme="minorHAnsi" w:hAnsiTheme="minorHAnsi" w:cstheme="minorHAnsi"/>
        </w:rPr>
        <w:t>Commercial management</w:t>
      </w:r>
    </w:p>
    <w:p w:rsidR="000A091F" w:rsidRPr="00F04D76" w:rsidRDefault="000A091F" w:rsidP="004C7BCD">
      <w:pPr>
        <w:rPr>
          <w:rFonts w:asciiTheme="minorHAnsi" w:hAnsiTheme="minorHAnsi" w:cstheme="minorHAnsi"/>
        </w:rPr>
      </w:pPr>
      <w:r w:rsidRPr="00F04D76">
        <w:rPr>
          <w:rFonts w:asciiTheme="minorHAnsi" w:hAnsiTheme="minorHAnsi" w:cstheme="minorHAnsi"/>
        </w:rPr>
        <w:t xml:space="preserve">Tenderers are requested to detail </w:t>
      </w:r>
      <w:r w:rsidR="00D51A7C" w:rsidRPr="00F04D76">
        <w:rPr>
          <w:rFonts w:asciiTheme="minorHAnsi" w:hAnsiTheme="minorHAnsi" w:cstheme="minorHAnsi"/>
        </w:rPr>
        <w:t xml:space="preserve">previous or existing experience they have of commercial waste </w:t>
      </w:r>
      <w:r w:rsidR="00012932" w:rsidRPr="00F04D76">
        <w:rPr>
          <w:rFonts w:asciiTheme="minorHAnsi" w:hAnsiTheme="minorHAnsi" w:cstheme="minorHAnsi"/>
        </w:rPr>
        <w:t xml:space="preserve">management </w:t>
      </w:r>
      <w:r w:rsidR="00D51A7C" w:rsidRPr="00F04D76">
        <w:rPr>
          <w:rFonts w:asciiTheme="minorHAnsi" w:hAnsiTheme="minorHAnsi" w:cstheme="minorHAnsi"/>
        </w:rPr>
        <w:t>in the</w:t>
      </w:r>
      <w:r w:rsidRPr="00F04D76">
        <w:rPr>
          <w:rFonts w:asciiTheme="minorHAnsi" w:hAnsiTheme="minorHAnsi" w:cstheme="minorHAnsi"/>
        </w:rPr>
        <w:t xml:space="preserve"> area and (if desired) provide customer testimonials from </w:t>
      </w:r>
      <w:r w:rsidR="00D51A7C" w:rsidRPr="00F04D76">
        <w:rPr>
          <w:rFonts w:asciiTheme="minorHAnsi" w:hAnsiTheme="minorHAnsi" w:cstheme="minorHAnsi"/>
        </w:rPr>
        <w:t>any</w:t>
      </w:r>
      <w:r w:rsidRPr="00F04D76">
        <w:rPr>
          <w:rFonts w:asciiTheme="minorHAnsi" w:hAnsiTheme="minorHAnsi" w:cstheme="minorHAnsi"/>
        </w:rPr>
        <w:t xml:space="preserve"> clients in the area that reflect the </w:t>
      </w:r>
      <w:r w:rsidR="00AF6B41" w:rsidRPr="00F04D76">
        <w:rPr>
          <w:rFonts w:asciiTheme="minorHAnsi" w:hAnsiTheme="minorHAnsi" w:cstheme="minorHAnsi"/>
        </w:rPr>
        <w:t>quality</w:t>
      </w:r>
      <w:r w:rsidRPr="00F04D76">
        <w:rPr>
          <w:rFonts w:asciiTheme="minorHAnsi" w:hAnsiTheme="minorHAnsi" w:cstheme="minorHAnsi"/>
        </w:rPr>
        <w:t xml:space="preserve"> of customer service provided.</w:t>
      </w:r>
    </w:p>
    <w:p w:rsidR="000A091F" w:rsidRDefault="000A091F" w:rsidP="004C7BCD">
      <w:pPr>
        <w:rPr>
          <w:rFonts w:asciiTheme="minorHAnsi" w:hAnsiTheme="minorHAnsi" w:cstheme="minorHAnsi"/>
        </w:rPr>
      </w:pPr>
      <w:r w:rsidRPr="00F04D76">
        <w:rPr>
          <w:rFonts w:asciiTheme="minorHAnsi" w:hAnsiTheme="minorHAnsi" w:cstheme="minorHAnsi"/>
        </w:rPr>
        <w:lastRenderedPageBreak/>
        <w:t>Tenderers are requ</w:t>
      </w:r>
      <w:r w:rsidR="00D51A7C" w:rsidRPr="00F04D76">
        <w:rPr>
          <w:rFonts w:asciiTheme="minorHAnsi" w:hAnsiTheme="minorHAnsi" w:cstheme="minorHAnsi"/>
        </w:rPr>
        <w:t>ested to detail their strategy for winning</w:t>
      </w:r>
      <w:r w:rsidRPr="00F04D76">
        <w:rPr>
          <w:rFonts w:asciiTheme="minorHAnsi" w:hAnsiTheme="minorHAnsi" w:cstheme="minorHAnsi"/>
        </w:rPr>
        <w:t xml:space="preserve"> new business in the area (given that </w:t>
      </w:r>
      <w:r w:rsidR="00D51A7C" w:rsidRPr="00F04D76">
        <w:rPr>
          <w:rFonts w:asciiTheme="minorHAnsi" w:hAnsiTheme="minorHAnsi" w:cstheme="minorHAnsi"/>
        </w:rPr>
        <w:t>most businesses have</w:t>
      </w:r>
      <w:r w:rsidRPr="00F04D76">
        <w:rPr>
          <w:rFonts w:asciiTheme="minorHAnsi" w:hAnsiTheme="minorHAnsi" w:cstheme="minorHAnsi"/>
        </w:rPr>
        <w:t xml:space="preserve"> existing contracts in place), </w:t>
      </w:r>
      <w:r w:rsidR="00D51A7C" w:rsidRPr="00F04D76">
        <w:rPr>
          <w:rFonts w:asciiTheme="minorHAnsi" w:hAnsiTheme="minorHAnsi" w:cstheme="minorHAnsi"/>
        </w:rPr>
        <w:t xml:space="preserve">this should include defining </w:t>
      </w:r>
      <w:r w:rsidRPr="00F04D76">
        <w:rPr>
          <w:rFonts w:asciiTheme="minorHAnsi" w:hAnsiTheme="minorHAnsi" w:cstheme="minorHAnsi"/>
        </w:rPr>
        <w:t xml:space="preserve">what organisational resources would be allocated to </w:t>
      </w:r>
      <w:r w:rsidR="00D51A7C" w:rsidRPr="00F04D76">
        <w:rPr>
          <w:rFonts w:asciiTheme="minorHAnsi" w:hAnsiTheme="minorHAnsi" w:cstheme="minorHAnsi"/>
        </w:rPr>
        <w:t>engaging with businesses</w:t>
      </w:r>
      <w:r w:rsidRPr="00F04D76">
        <w:rPr>
          <w:rFonts w:asciiTheme="minorHAnsi" w:hAnsiTheme="minorHAnsi" w:cstheme="minorHAnsi"/>
        </w:rPr>
        <w:t>.</w:t>
      </w:r>
    </w:p>
    <w:p w:rsidR="003712AA" w:rsidRDefault="00EB03ED" w:rsidP="00EB03ED">
      <w:pPr>
        <w:pStyle w:val="ListParagraph"/>
        <w:numPr>
          <w:ilvl w:val="0"/>
          <w:numId w:val="31"/>
        </w:numPr>
        <w:rPr>
          <w:rFonts w:asciiTheme="minorHAnsi" w:hAnsiTheme="minorHAnsi" w:cstheme="minorHAnsi"/>
        </w:rPr>
      </w:pPr>
      <w:r>
        <w:rPr>
          <w:rFonts w:asciiTheme="minorHAnsi" w:hAnsiTheme="minorHAnsi" w:cstheme="minorHAnsi"/>
        </w:rPr>
        <w:t>Social Value</w:t>
      </w:r>
    </w:p>
    <w:p w:rsidR="00372CD2" w:rsidRPr="00EB03ED" w:rsidRDefault="00EB03ED" w:rsidP="00EB03ED">
      <w:pPr>
        <w:spacing w:before="100" w:beforeAutospacing="1" w:after="100" w:afterAutospacing="1" w:line="330" w:lineRule="atLeast"/>
        <w:rPr>
          <w:rFonts w:asciiTheme="minorHAnsi" w:hAnsiTheme="minorHAnsi" w:cstheme="minorHAnsi"/>
          <w:sz w:val="22"/>
        </w:rPr>
      </w:pPr>
      <w:r w:rsidRPr="00EB03ED">
        <w:rPr>
          <w:rFonts w:asciiTheme="minorHAnsi" w:hAnsiTheme="minorHAnsi" w:cstheme="minorHAnsi"/>
          <w:szCs w:val="24"/>
        </w:rPr>
        <w:t>CityCo are committed to increasing Social Value in the Manchester area, to this end, tenderers are asked to detail how their workforce practices and organisational initiatives contribute to the long-term wellbeing and prosperity of individuals and communities in Greater Manchester. Examples of Social Value may take the form of:</w:t>
      </w:r>
      <w:r w:rsidRPr="00EB03ED">
        <w:rPr>
          <w:rFonts w:asciiTheme="minorHAnsi" w:hAnsiTheme="minorHAnsi" w:cstheme="minorHAnsi"/>
          <w:sz w:val="28"/>
          <w:szCs w:val="28"/>
        </w:rPr>
        <w:t xml:space="preserve"> </w:t>
      </w:r>
      <w:r w:rsidRPr="00EB03ED">
        <w:rPr>
          <w:rFonts w:asciiTheme="minorHAnsi" w:hAnsiTheme="minorHAnsi" w:cstheme="minorHAnsi"/>
          <w:szCs w:val="24"/>
        </w:rPr>
        <w:t>local jobs created and sustained, engagement with schools and colleges, apprenticeships or placements offered, staff training opportunities, car-sharing and cycle to work schemes, community engagement, helping to improve public spaces such as parks, supporting local charities and community events</w:t>
      </w:r>
      <w:r>
        <w:rPr>
          <w:rFonts w:asciiTheme="minorHAnsi" w:hAnsiTheme="minorHAnsi" w:cstheme="minorHAnsi"/>
          <w:szCs w:val="24"/>
        </w:rPr>
        <w:t>.</w:t>
      </w:r>
    </w:p>
    <w:p w:rsidR="00372CD2" w:rsidRPr="00E37394" w:rsidRDefault="00372CD2" w:rsidP="00E37394">
      <w:pPr>
        <w:pStyle w:val="ListParagraph"/>
        <w:numPr>
          <w:ilvl w:val="0"/>
          <w:numId w:val="31"/>
        </w:numPr>
        <w:rPr>
          <w:rFonts w:asciiTheme="minorHAnsi" w:hAnsiTheme="minorHAnsi" w:cstheme="minorHAnsi"/>
        </w:rPr>
      </w:pPr>
      <w:r>
        <w:rPr>
          <w:rFonts w:asciiTheme="minorHAnsi" w:hAnsiTheme="minorHAnsi" w:cstheme="minorHAnsi"/>
        </w:rPr>
        <w:t>Best practice examples</w:t>
      </w:r>
    </w:p>
    <w:p w:rsidR="00385FEF" w:rsidRDefault="000A091F" w:rsidP="004C7BCD">
      <w:pPr>
        <w:rPr>
          <w:rFonts w:asciiTheme="minorHAnsi" w:hAnsiTheme="minorHAnsi" w:cstheme="minorHAnsi"/>
        </w:rPr>
      </w:pPr>
      <w:r w:rsidRPr="00F04D76">
        <w:rPr>
          <w:rFonts w:asciiTheme="minorHAnsi" w:hAnsiTheme="minorHAnsi" w:cstheme="minorHAnsi"/>
        </w:rPr>
        <w:lastRenderedPageBreak/>
        <w:t xml:space="preserve">Additionally, CityCo </w:t>
      </w:r>
      <w:r w:rsidR="00AF6B41" w:rsidRPr="00F04D76">
        <w:rPr>
          <w:rFonts w:asciiTheme="minorHAnsi" w:hAnsiTheme="minorHAnsi" w:cstheme="minorHAnsi"/>
        </w:rPr>
        <w:t>plans</w:t>
      </w:r>
      <w:r w:rsidRPr="00F04D76">
        <w:rPr>
          <w:rFonts w:asciiTheme="minorHAnsi" w:hAnsiTheme="minorHAnsi" w:cstheme="minorHAnsi"/>
        </w:rPr>
        <w:t xml:space="preserve"> to improve waste management operations in the pilot area </w:t>
      </w:r>
      <w:r w:rsidR="00D51A7C" w:rsidRPr="00F04D76">
        <w:rPr>
          <w:rFonts w:asciiTheme="minorHAnsi" w:hAnsiTheme="minorHAnsi" w:cstheme="minorHAnsi"/>
        </w:rPr>
        <w:t xml:space="preserve">and </w:t>
      </w:r>
      <w:r w:rsidR="00B45DC1" w:rsidRPr="00F04D76">
        <w:rPr>
          <w:rFonts w:asciiTheme="minorHAnsi" w:hAnsiTheme="minorHAnsi" w:cstheme="minorHAnsi"/>
        </w:rPr>
        <w:t xml:space="preserve">the wider city centre </w:t>
      </w:r>
      <w:r w:rsidRPr="00F04D76">
        <w:rPr>
          <w:rFonts w:asciiTheme="minorHAnsi" w:hAnsiTheme="minorHAnsi" w:cstheme="minorHAnsi"/>
        </w:rPr>
        <w:t>through the introduction of innovative consolidation strategies and technologies that reduce the need for large numbers of on street containers and frequent large</w:t>
      </w:r>
      <w:r w:rsidR="00B45DC1" w:rsidRPr="00F04D76">
        <w:rPr>
          <w:rFonts w:asciiTheme="minorHAnsi" w:hAnsiTheme="minorHAnsi" w:cstheme="minorHAnsi"/>
        </w:rPr>
        <w:t>, diesel</w:t>
      </w:r>
      <w:r w:rsidRPr="00F04D76">
        <w:rPr>
          <w:rFonts w:asciiTheme="minorHAnsi" w:hAnsiTheme="minorHAnsi" w:cstheme="minorHAnsi"/>
        </w:rPr>
        <w:t xml:space="preserve"> truck collections.</w:t>
      </w:r>
      <w:r w:rsidR="00362E9E">
        <w:rPr>
          <w:rFonts w:asciiTheme="minorHAnsi" w:hAnsiTheme="minorHAnsi" w:cstheme="minorHAnsi"/>
        </w:rPr>
        <w:t xml:space="preserve"> For example, shared containers for multiple tenants has been suggested as a means to reduce the number of on street containers</w:t>
      </w:r>
      <w:r w:rsidR="00385FEF">
        <w:rPr>
          <w:rFonts w:asciiTheme="minorHAnsi" w:hAnsiTheme="minorHAnsi" w:cstheme="minorHAnsi"/>
        </w:rPr>
        <w:t>. Similarly the consolidation of on-street sack waste into shared containers has also been suggested to reduce visible waste and escape of waste.</w:t>
      </w:r>
      <w:r w:rsidR="00362E9E">
        <w:rPr>
          <w:rFonts w:asciiTheme="minorHAnsi" w:hAnsiTheme="minorHAnsi" w:cstheme="minorHAnsi"/>
        </w:rPr>
        <w:t xml:space="preserve"> </w:t>
      </w:r>
    </w:p>
    <w:p w:rsidR="00356CCF" w:rsidRDefault="00B47644" w:rsidP="004C7BCD">
      <w:pPr>
        <w:rPr>
          <w:rFonts w:asciiTheme="minorHAnsi" w:hAnsiTheme="minorHAnsi" w:cstheme="minorHAnsi"/>
        </w:rPr>
      </w:pPr>
      <w:r>
        <w:rPr>
          <w:rFonts w:asciiTheme="minorHAnsi" w:hAnsiTheme="minorHAnsi" w:cstheme="minorHAnsi"/>
        </w:rPr>
        <w:t>Tenderers are requested to provide</w:t>
      </w:r>
      <w:r w:rsidR="000A091F" w:rsidRPr="00F04D76">
        <w:rPr>
          <w:rFonts w:asciiTheme="minorHAnsi" w:hAnsiTheme="minorHAnsi" w:cstheme="minorHAnsi"/>
        </w:rPr>
        <w:t xml:space="preserve"> any methodologies currently use</w:t>
      </w:r>
      <w:r w:rsidR="00D254D1">
        <w:rPr>
          <w:rFonts w:asciiTheme="minorHAnsi" w:hAnsiTheme="minorHAnsi" w:cstheme="minorHAnsi"/>
        </w:rPr>
        <w:t>d</w:t>
      </w:r>
      <w:r w:rsidR="000A091F" w:rsidRPr="00F04D76">
        <w:rPr>
          <w:rFonts w:asciiTheme="minorHAnsi" w:hAnsiTheme="minorHAnsi" w:cstheme="minorHAnsi"/>
        </w:rPr>
        <w:t xml:space="preserve"> </w:t>
      </w:r>
      <w:r w:rsidR="00D254D1">
        <w:rPr>
          <w:rFonts w:asciiTheme="minorHAnsi" w:hAnsiTheme="minorHAnsi" w:cstheme="minorHAnsi"/>
        </w:rPr>
        <w:t xml:space="preserve">by themselves </w:t>
      </w:r>
      <w:r w:rsidR="000A091F" w:rsidRPr="00F04D76">
        <w:rPr>
          <w:rFonts w:asciiTheme="minorHAnsi" w:hAnsiTheme="minorHAnsi" w:cstheme="minorHAnsi"/>
        </w:rPr>
        <w:t>in similar scenarios elsewhere (or consider</w:t>
      </w:r>
      <w:r w:rsidR="00362E9E">
        <w:rPr>
          <w:rFonts w:asciiTheme="minorHAnsi" w:hAnsiTheme="minorHAnsi" w:cstheme="minorHAnsi"/>
        </w:rPr>
        <w:t>ed</w:t>
      </w:r>
      <w:r w:rsidR="000A091F" w:rsidRPr="00F04D76">
        <w:rPr>
          <w:rFonts w:asciiTheme="minorHAnsi" w:hAnsiTheme="minorHAnsi" w:cstheme="minorHAnsi"/>
        </w:rPr>
        <w:t xml:space="preserve"> feasible for implementation in the pilot area) to improve upon the existing waste management operations.</w:t>
      </w:r>
      <w:r w:rsidR="00362E9E">
        <w:rPr>
          <w:rFonts w:asciiTheme="minorHAnsi" w:hAnsiTheme="minorHAnsi" w:cstheme="minorHAnsi"/>
        </w:rPr>
        <w:t xml:space="preserve"> </w:t>
      </w:r>
    </w:p>
    <w:p w:rsidR="00A00E43" w:rsidRPr="00F04D76" w:rsidRDefault="00A00E43" w:rsidP="004C7BCD">
      <w:pPr>
        <w:rPr>
          <w:rFonts w:asciiTheme="minorHAnsi" w:hAnsiTheme="minorHAnsi" w:cstheme="minorHAnsi"/>
        </w:rPr>
      </w:pPr>
      <w:r>
        <w:rPr>
          <w:rFonts w:asciiTheme="minorHAnsi" w:hAnsiTheme="minorHAnsi" w:cstheme="minorHAnsi"/>
        </w:rPr>
        <w:t xml:space="preserve">If innovations to waste management are proposed, tenderers must substantiate the feasibility and costs of implementation. For example, if the installation of a waste compactor were to be proposed, the proposal would need to address how this </w:t>
      </w:r>
      <w:r>
        <w:rPr>
          <w:rFonts w:asciiTheme="minorHAnsi" w:hAnsiTheme="minorHAnsi" w:cstheme="minorHAnsi"/>
        </w:rPr>
        <w:lastRenderedPageBreak/>
        <w:t>would be realizable for it to count towards the business development criteria.</w:t>
      </w:r>
    </w:p>
    <w:p w:rsidR="00501C5F" w:rsidRPr="00D35025" w:rsidRDefault="00B45DC1" w:rsidP="004C7BCD">
      <w:pPr>
        <w:rPr>
          <w:rFonts w:asciiTheme="minorHAnsi" w:hAnsiTheme="minorHAnsi" w:cstheme="minorHAnsi"/>
          <w:b/>
        </w:rPr>
      </w:pPr>
      <w:r w:rsidRPr="00D35025">
        <w:rPr>
          <w:rFonts w:asciiTheme="minorHAnsi" w:hAnsiTheme="minorHAnsi" w:cstheme="minorHAnsi"/>
          <w:b/>
        </w:rPr>
        <w:t>In the tender evaluation, the Business Development criteria will make up 20% of the total score.</w:t>
      </w:r>
    </w:p>
    <w:p w:rsidR="00C27FD0" w:rsidRDefault="00C27FD0" w:rsidP="00C27FD0">
      <w:pPr>
        <w:rPr>
          <w:rFonts w:asciiTheme="minorHAnsi" w:hAnsiTheme="minorHAnsi" w:cstheme="minorHAnsi"/>
          <w:i/>
        </w:rPr>
      </w:pPr>
    </w:p>
    <w:p w:rsidR="00E37394" w:rsidRDefault="00E37394" w:rsidP="00C27FD0">
      <w:pPr>
        <w:rPr>
          <w:rFonts w:asciiTheme="minorHAnsi" w:hAnsiTheme="minorHAnsi" w:cstheme="minorHAnsi"/>
          <w:i/>
        </w:rPr>
      </w:pPr>
    </w:p>
    <w:p w:rsidR="00E37394" w:rsidRDefault="00E37394" w:rsidP="00C27FD0">
      <w:pPr>
        <w:rPr>
          <w:rFonts w:asciiTheme="minorHAnsi" w:hAnsiTheme="minorHAnsi" w:cstheme="minorHAnsi"/>
          <w:i/>
        </w:rPr>
      </w:pPr>
    </w:p>
    <w:p w:rsidR="00E37394" w:rsidRDefault="00E37394" w:rsidP="00C27FD0">
      <w:pPr>
        <w:rPr>
          <w:rFonts w:asciiTheme="minorHAnsi" w:hAnsiTheme="minorHAnsi" w:cstheme="minorHAnsi"/>
          <w:i/>
        </w:rPr>
      </w:pPr>
    </w:p>
    <w:p w:rsidR="00E37394" w:rsidRDefault="00E37394" w:rsidP="00C27FD0">
      <w:pPr>
        <w:rPr>
          <w:rFonts w:asciiTheme="minorHAnsi" w:hAnsiTheme="minorHAnsi" w:cstheme="minorHAnsi"/>
          <w:i/>
        </w:rPr>
      </w:pPr>
    </w:p>
    <w:p w:rsidR="00D77D93" w:rsidRPr="004C7BCD" w:rsidRDefault="00D77D93" w:rsidP="004C7BCD"/>
    <w:p w:rsidR="00012932" w:rsidRDefault="00012932" w:rsidP="00012932">
      <w:pPr>
        <w:pStyle w:val="ReportLevel1"/>
      </w:pPr>
      <w:bookmarkStart w:id="61" w:name="_Toc19608598"/>
      <w:r>
        <w:t>Company Details</w:t>
      </w:r>
      <w:bookmarkEnd w:id="61"/>
      <w:r>
        <w:t xml:space="preserve"> </w:t>
      </w:r>
    </w:p>
    <w:p w:rsidR="00012932" w:rsidRPr="00C45E15" w:rsidRDefault="00012932" w:rsidP="00D4092D">
      <w:pPr>
        <w:pStyle w:val="ReportLevel2"/>
      </w:pPr>
      <w:bookmarkStart w:id="62" w:name="_Toc19608599"/>
      <w:r w:rsidRPr="00C45E15">
        <w:t>Company Information</w:t>
      </w:r>
      <w:bookmarkEnd w:id="62"/>
    </w:p>
    <w:p w:rsidR="00012932" w:rsidRPr="00C45E15" w:rsidRDefault="00012932" w:rsidP="00D4092D">
      <w:pPr>
        <w:pStyle w:val="ReportText"/>
        <w:spacing w:line="480" w:lineRule="auto"/>
        <w:rPr>
          <w:rFonts w:cstheme="minorHAnsi"/>
          <w:szCs w:val="24"/>
        </w:rPr>
      </w:pPr>
      <w:r w:rsidRPr="00C45E15">
        <w:rPr>
          <w:rFonts w:cstheme="minorHAnsi"/>
          <w:szCs w:val="24"/>
        </w:rPr>
        <w:t>Name of Organisation/Company: ______________________________________</w:t>
      </w:r>
    </w:p>
    <w:p w:rsidR="00D4092D" w:rsidRDefault="00012932" w:rsidP="00D4092D">
      <w:pPr>
        <w:pStyle w:val="ReportText"/>
        <w:spacing w:line="480" w:lineRule="auto"/>
        <w:rPr>
          <w:rFonts w:cstheme="minorHAnsi"/>
          <w:szCs w:val="24"/>
        </w:rPr>
      </w:pPr>
      <w:r w:rsidRPr="00C45E15">
        <w:rPr>
          <w:rFonts w:cstheme="minorHAnsi"/>
          <w:szCs w:val="24"/>
        </w:rPr>
        <w:lastRenderedPageBreak/>
        <w:t>Address:______________________________________________________</w:t>
      </w:r>
    </w:p>
    <w:p w:rsidR="00012932" w:rsidRPr="00C45E15" w:rsidRDefault="00012932" w:rsidP="00D4092D">
      <w:pPr>
        <w:pStyle w:val="ReportText"/>
        <w:spacing w:line="480" w:lineRule="auto"/>
        <w:rPr>
          <w:rFonts w:cstheme="minorHAnsi"/>
          <w:szCs w:val="24"/>
        </w:rPr>
      </w:pPr>
      <w:r w:rsidRPr="00C45E15">
        <w:rPr>
          <w:rFonts w:cstheme="minorHAnsi"/>
          <w:szCs w:val="24"/>
        </w:rPr>
        <w:t>______________________________________________________________________</w:t>
      </w:r>
    </w:p>
    <w:p w:rsidR="00012932" w:rsidRPr="00C45E15" w:rsidRDefault="00012932" w:rsidP="00D4092D">
      <w:pPr>
        <w:pStyle w:val="ReportText"/>
        <w:spacing w:line="480" w:lineRule="auto"/>
        <w:rPr>
          <w:rFonts w:cstheme="minorHAnsi"/>
          <w:szCs w:val="24"/>
        </w:rPr>
      </w:pPr>
      <w:r w:rsidRPr="00C45E15">
        <w:rPr>
          <w:rFonts w:cstheme="minorHAnsi"/>
          <w:szCs w:val="24"/>
        </w:rPr>
        <w:t>Post Code: ________________________________________________________</w:t>
      </w:r>
    </w:p>
    <w:p w:rsidR="00012932" w:rsidRPr="00C45E15" w:rsidRDefault="00012932" w:rsidP="00D4092D">
      <w:pPr>
        <w:pStyle w:val="ReportText"/>
        <w:spacing w:line="480" w:lineRule="auto"/>
        <w:rPr>
          <w:rFonts w:cstheme="minorHAnsi"/>
          <w:szCs w:val="24"/>
        </w:rPr>
      </w:pPr>
      <w:r w:rsidRPr="00C45E15">
        <w:rPr>
          <w:rFonts w:cstheme="minorHAnsi"/>
          <w:szCs w:val="24"/>
        </w:rPr>
        <w:t>Telephone Number: _________________________________________________</w:t>
      </w:r>
    </w:p>
    <w:p w:rsidR="00012932" w:rsidRPr="00C45E15" w:rsidRDefault="00012932" w:rsidP="00D4092D">
      <w:pPr>
        <w:pStyle w:val="ReportText"/>
        <w:spacing w:line="480" w:lineRule="auto"/>
        <w:rPr>
          <w:rFonts w:cstheme="minorHAnsi"/>
          <w:szCs w:val="24"/>
        </w:rPr>
      </w:pPr>
      <w:r w:rsidRPr="00C45E15">
        <w:rPr>
          <w:rFonts w:cstheme="minorHAnsi"/>
          <w:szCs w:val="24"/>
        </w:rPr>
        <w:lastRenderedPageBreak/>
        <w:t>Email Address: _____________________________________________________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Name of person completing this document: 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Position of person: 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Number of years trading: ________________ years _________________ months</w:t>
      </w:r>
    </w:p>
    <w:p w:rsidR="00012932" w:rsidRPr="00C45E15" w:rsidRDefault="00012932" w:rsidP="00012932">
      <w:pPr>
        <w:pStyle w:val="ReportText"/>
        <w:spacing w:line="480" w:lineRule="auto"/>
        <w:rPr>
          <w:rFonts w:cstheme="minorHAnsi"/>
          <w:szCs w:val="24"/>
        </w:rPr>
      </w:pPr>
      <w:r w:rsidRPr="00C45E15">
        <w:rPr>
          <w:rFonts w:cstheme="minorHAnsi"/>
          <w:szCs w:val="24"/>
        </w:rPr>
        <w:lastRenderedPageBreak/>
        <w:t>VAT Registration Number: 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State if a member of a group of companies: Yes / No</w:t>
      </w:r>
    </w:p>
    <w:p w:rsidR="00012932" w:rsidRDefault="00012932" w:rsidP="00012932">
      <w:pPr>
        <w:pStyle w:val="ReportText"/>
        <w:spacing w:line="480" w:lineRule="auto"/>
        <w:rPr>
          <w:rFonts w:cstheme="minorHAnsi"/>
          <w:szCs w:val="24"/>
        </w:rPr>
      </w:pPr>
      <w:r w:rsidRPr="00C45E15">
        <w:rPr>
          <w:rFonts w:cstheme="minorHAnsi"/>
          <w:szCs w:val="24"/>
        </w:rPr>
        <w:t>Give the names and addresses of the parent holding company: ______________________________________________________________________________________________________________________________________________________</w:t>
      </w:r>
    </w:p>
    <w:p w:rsidR="0029304B" w:rsidRDefault="0029304B" w:rsidP="00012932">
      <w:pPr>
        <w:pStyle w:val="ReportText"/>
        <w:spacing w:line="480" w:lineRule="auto"/>
        <w:rPr>
          <w:rFonts w:cstheme="minorHAnsi"/>
          <w:szCs w:val="24"/>
        </w:rPr>
      </w:pPr>
    </w:p>
    <w:p w:rsidR="0029304B" w:rsidRPr="00C45E15" w:rsidRDefault="0029304B" w:rsidP="00012932">
      <w:pPr>
        <w:pStyle w:val="ReportText"/>
        <w:spacing w:line="480" w:lineRule="auto"/>
        <w:rPr>
          <w:rFonts w:cstheme="minorHAnsi"/>
          <w:szCs w:val="24"/>
        </w:rPr>
      </w:pPr>
      <w:bookmarkStart w:id="63" w:name="_GoBack"/>
      <w:bookmarkEnd w:id="63"/>
    </w:p>
    <w:p w:rsidR="00012932" w:rsidRPr="00C45E15" w:rsidRDefault="00012932" w:rsidP="00D4092D">
      <w:pPr>
        <w:pStyle w:val="ReportLevel2"/>
      </w:pPr>
      <w:bookmarkStart w:id="64" w:name="_Toc19608600"/>
      <w:r w:rsidRPr="00C45E15">
        <w:lastRenderedPageBreak/>
        <w:t>Financial Data</w:t>
      </w:r>
      <w:bookmarkEnd w:id="64"/>
    </w:p>
    <w:p w:rsidR="00012932" w:rsidRPr="00C45E15" w:rsidRDefault="00012932" w:rsidP="00012932">
      <w:pPr>
        <w:pStyle w:val="ReportText"/>
        <w:spacing w:line="480" w:lineRule="auto"/>
        <w:rPr>
          <w:rFonts w:cstheme="minorHAnsi"/>
          <w:szCs w:val="24"/>
        </w:rPr>
      </w:pPr>
      <w:r w:rsidRPr="00C45E15">
        <w:rPr>
          <w:rFonts w:cstheme="minorHAnsi"/>
          <w:szCs w:val="24"/>
        </w:rPr>
        <w:t>Please state whether a public or private company: 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Please state the registration number under the Companies Act 2006: __________________________________________________________________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Please provide banker’s name and address (for reference): ___________________ __________________________________________________________________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lastRenderedPageBreak/>
        <w:t>__________________________________________________________________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__________________________________________________________________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Please provide three years of financial accounts.</w:t>
      </w:r>
    </w:p>
    <w:p w:rsidR="00012932" w:rsidRPr="00C45E15" w:rsidRDefault="00012932" w:rsidP="00012932">
      <w:pPr>
        <w:pStyle w:val="ReportText"/>
        <w:spacing w:line="480" w:lineRule="auto"/>
        <w:rPr>
          <w:rFonts w:cstheme="minorHAnsi"/>
          <w:szCs w:val="24"/>
        </w:rPr>
      </w:pPr>
      <w:r>
        <w:rPr>
          <w:rFonts w:cstheme="minorHAnsi"/>
          <w:szCs w:val="24"/>
        </w:rPr>
        <w:t>CityCo</w:t>
      </w:r>
      <w:r w:rsidRPr="00C45E15">
        <w:rPr>
          <w:rFonts w:cstheme="minorHAnsi"/>
          <w:szCs w:val="24"/>
        </w:rPr>
        <w:t xml:space="preserve"> reserves the right to request copies of the full report and audited accounts of the company and any intermediate and parent company undertakings for the last three years.</w:t>
      </w:r>
    </w:p>
    <w:p w:rsidR="00012932" w:rsidRPr="00C45E15" w:rsidRDefault="00012932" w:rsidP="00012932">
      <w:pPr>
        <w:pStyle w:val="ReportText"/>
        <w:spacing w:line="480" w:lineRule="auto"/>
        <w:rPr>
          <w:rFonts w:cstheme="minorHAnsi"/>
          <w:szCs w:val="24"/>
        </w:rPr>
      </w:pPr>
      <w:r w:rsidRPr="00C45E15">
        <w:rPr>
          <w:rFonts w:cstheme="minorHAnsi"/>
          <w:szCs w:val="24"/>
        </w:rPr>
        <w:t>No. of employees: Current: ______ 2014: _______2012: _______</w:t>
      </w:r>
    </w:p>
    <w:p w:rsidR="00356CCF" w:rsidRPr="00501C5F" w:rsidRDefault="00012932" w:rsidP="00501C5F">
      <w:pPr>
        <w:pStyle w:val="ReportText"/>
        <w:spacing w:line="480" w:lineRule="auto"/>
        <w:rPr>
          <w:rFonts w:cstheme="minorHAnsi"/>
          <w:szCs w:val="24"/>
        </w:rPr>
      </w:pPr>
      <w:r w:rsidRPr="00C45E15">
        <w:rPr>
          <w:rFonts w:cstheme="minorHAnsi"/>
          <w:szCs w:val="24"/>
        </w:rPr>
        <w:lastRenderedPageBreak/>
        <w:t>Has your organisation/company ever had a contract terminated for breach under the terms of the contract?</w:t>
      </w:r>
    </w:p>
    <w:p w:rsidR="00012932" w:rsidRPr="00C45E15" w:rsidRDefault="00012932" w:rsidP="00012932">
      <w:pPr>
        <w:pStyle w:val="ReportText"/>
        <w:spacing w:line="480" w:lineRule="auto"/>
        <w:rPr>
          <w:rFonts w:cstheme="minorHAnsi"/>
          <w:szCs w:val="24"/>
        </w:rPr>
      </w:pPr>
      <w:r w:rsidRPr="00C45E15">
        <w:rPr>
          <w:rFonts w:cstheme="minorHAnsi"/>
          <w:szCs w:val="24"/>
        </w:rPr>
        <w:t>Not Applicable / Confirmed</w:t>
      </w:r>
    </w:p>
    <w:p w:rsidR="00012932" w:rsidRPr="00C45E15" w:rsidRDefault="00012932" w:rsidP="00012932">
      <w:pPr>
        <w:pStyle w:val="ReportText"/>
        <w:spacing w:line="480" w:lineRule="auto"/>
        <w:rPr>
          <w:rFonts w:cstheme="minorHAnsi"/>
          <w:szCs w:val="24"/>
        </w:rPr>
      </w:pPr>
      <w:r w:rsidRPr="00C45E15">
        <w:rPr>
          <w:rFonts w:cstheme="minorHAnsi"/>
          <w:szCs w:val="24"/>
        </w:rPr>
        <w:t>Details (if confirmed): _________________________________________________________________________________________________________________________________________________________________________________</w:t>
      </w:r>
    </w:p>
    <w:p w:rsidR="00012932" w:rsidRPr="00C45E15" w:rsidRDefault="00012932" w:rsidP="00012932">
      <w:pPr>
        <w:pStyle w:val="ReportText"/>
        <w:spacing w:line="480" w:lineRule="auto"/>
        <w:rPr>
          <w:rFonts w:cstheme="minorHAnsi"/>
          <w:szCs w:val="24"/>
        </w:rPr>
      </w:pPr>
      <w:r w:rsidRPr="00C45E15">
        <w:rPr>
          <w:rFonts w:cstheme="minorHAnsi"/>
          <w:szCs w:val="24"/>
        </w:rPr>
        <w:t>Has your organisation/contract ever not had a contract renewed for failure to perform to the terms of the contract?</w:t>
      </w:r>
    </w:p>
    <w:p w:rsidR="00012932" w:rsidRPr="00C45E15" w:rsidRDefault="00012932" w:rsidP="00012932">
      <w:pPr>
        <w:pStyle w:val="ReportText"/>
        <w:spacing w:line="480" w:lineRule="auto"/>
        <w:rPr>
          <w:rFonts w:cstheme="minorHAnsi"/>
          <w:szCs w:val="24"/>
        </w:rPr>
      </w:pPr>
      <w:r w:rsidRPr="00C45E15">
        <w:rPr>
          <w:rFonts w:cstheme="minorHAnsi"/>
          <w:szCs w:val="24"/>
        </w:rPr>
        <w:lastRenderedPageBreak/>
        <w:t>Not Applicable / Confirmed</w:t>
      </w:r>
    </w:p>
    <w:p w:rsidR="00012932" w:rsidRPr="00C45E15" w:rsidRDefault="00012932" w:rsidP="00012932">
      <w:pPr>
        <w:pStyle w:val="ReportText"/>
        <w:spacing w:line="480" w:lineRule="auto"/>
        <w:rPr>
          <w:rFonts w:cstheme="minorHAnsi"/>
          <w:szCs w:val="24"/>
        </w:rPr>
      </w:pPr>
      <w:r w:rsidRPr="00C45E15">
        <w:rPr>
          <w:rFonts w:cstheme="minorHAnsi"/>
          <w:szCs w:val="24"/>
        </w:rPr>
        <w:t>Details (if confirmed): _________________________________________________________________________________________________________________________________________________________________________________</w:t>
      </w:r>
    </w:p>
    <w:p w:rsidR="00012932" w:rsidRPr="00C45E15" w:rsidRDefault="00012932" w:rsidP="00D4092D">
      <w:pPr>
        <w:pStyle w:val="ReportLevel2"/>
      </w:pPr>
      <w:bookmarkStart w:id="65" w:name="_Toc19608601"/>
      <w:r w:rsidRPr="00C45E15">
        <w:t>Insurance Policies</w:t>
      </w:r>
      <w:bookmarkEnd w:id="65"/>
      <w:r w:rsidRPr="00C45E15">
        <w:t xml:space="preserve"> </w:t>
      </w:r>
    </w:p>
    <w:p w:rsidR="00012932" w:rsidRPr="00C45E15" w:rsidRDefault="00012932" w:rsidP="00012932">
      <w:pPr>
        <w:pStyle w:val="ReportText"/>
        <w:spacing w:line="480" w:lineRule="auto"/>
        <w:rPr>
          <w:rFonts w:cstheme="minorHAnsi"/>
          <w:szCs w:val="24"/>
        </w:rPr>
      </w:pPr>
      <w:r w:rsidRPr="00C45E15">
        <w:rPr>
          <w:rFonts w:cstheme="minorHAnsi"/>
          <w:szCs w:val="24"/>
        </w:rPr>
        <w:t xml:space="preserve">Please give the name of the insurer, policy number, extent of cover, expiry date and provide a copy of your </w:t>
      </w:r>
      <w:r w:rsidRPr="00C45E15">
        <w:rPr>
          <w:rFonts w:cstheme="minorHAnsi"/>
          <w:b/>
          <w:szCs w:val="24"/>
        </w:rPr>
        <w:t>employer’s liability insurance policy</w:t>
      </w:r>
      <w:r w:rsidRPr="00C45E15">
        <w:rPr>
          <w:rFonts w:cstheme="minorHAnsi"/>
          <w:szCs w:val="24"/>
        </w:rPr>
        <w:t xml:space="preserve"> or other evidence that you have such insurance.</w:t>
      </w:r>
    </w:p>
    <w:p w:rsidR="00012932" w:rsidRPr="00C45E15" w:rsidRDefault="00012932" w:rsidP="00012932">
      <w:pPr>
        <w:pStyle w:val="ReportText"/>
        <w:spacing w:line="480" w:lineRule="auto"/>
        <w:rPr>
          <w:rFonts w:cstheme="minorHAnsi"/>
          <w:szCs w:val="24"/>
        </w:rPr>
      </w:pPr>
      <w:r w:rsidRPr="00C45E15">
        <w:rPr>
          <w:rFonts w:cstheme="minorHAnsi"/>
          <w:szCs w:val="24"/>
        </w:rPr>
        <w:lastRenderedPageBreak/>
        <w:t>____________________________________________________________________________________________________________________________________</w:t>
      </w:r>
    </w:p>
    <w:p w:rsidR="00356CCF" w:rsidRPr="006D4BAB" w:rsidRDefault="00012932" w:rsidP="006D4BAB">
      <w:pPr>
        <w:pStyle w:val="ReportText"/>
        <w:spacing w:line="480" w:lineRule="auto"/>
        <w:rPr>
          <w:rFonts w:cstheme="minorHAnsi"/>
          <w:szCs w:val="24"/>
        </w:rPr>
      </w:pPr>
      <w:r w:rsidRPr="00C45E15">
        <w:rPr>
          <w:rFonts w:cstheme="minorHAnsi"/>
          <w:szCs w:val="24"/>
        </w:rPr>
        <w:t xml:space="preserve">Please give the name of the insurer, policy number, extent of cover, expiry date and provide a copy of your </w:t>
      </w:r>
      <w:r w:rsidRPr="00C45E15">
        <w:rPr>
          <w:rFonts w:cstheme="minorHAnsi"/>
          <w:b/>
          <w:szCs w:val="24"/>
        </w:rPr>
        <w:t>public liability (third party) insurance policy</w:t>
      </w:r>
      <w:r w:rsidRPr="00C45E15">
        <w:rPr>
          <w:rFonts w:cstheme="minorHAnsi"/>
          <w:szCs w:val="24"/>
        </w:rPr>
        <w:t xml:space="preserve"> or other evidence that you have such insurance.</w:t>
      </w:r>
    </w:p>
    <w:p w:rsidR="0004284C" w:rsidRPr="00C45E15" w:rsidRDefault="0004284C" w:rsidP="0004284C">
      <w:pPr>
        <w:pStyle w:val="ReportText"/>
        <w:spacing w:line="480" w:lineRule="auto"/>
        <w:rPr>
          <w:rFonts w:cstheme="minorHAnsi"/>
          <w:szCs w:val="24"/>
        </w:rPr>
      </w:pPr>
      <w:r w:rsidRPr="00C45E15">
        <w:rPr>
          <w:rFonts w:cstheme="minorHAnsi"/>
          <w:szCs w:val="24"/>
        </w:rPr>
        <w:t>____________________________________________________________________________________________________________________________________</w:t>
      </w:r>
    </w:p>
    <w:p w:rsidR="0004284C" w:rsidRPr="00C45E15" w:rsidRDefault="0004284C" w:rsidP="0004284C">
      <w:pPr>
        <w:pStyle w:val="ReportText"/>
        <w:spacing w:line="480" w:lineRule="auto"/>
        <w:rPr>
          <w:rFonts w:cstheme="minorHAnsi"/>
          <w:szCs w:val="24"/>
        </w:rPr>
      </w:pPr>
      <w:r w:rsidRPr="00C45E15">
        <w:rPr>
          <w:rFonts w:cstheme="minorHAnsi"/>
          <w:szCs w:val="24"/>
        </w:rPr>
        <w:lastRenderedPageBreak/>
        <w:t xml:space="preserve">Please give the name of the insurer, policy number, extent of cover, expiry date and provide a copy of your </w:t>
      </w:r>
      <w:r w:rsidRPr="00C45E15">
        <w:rPr>
          <w:rFonts w:cstheme="minorHAnsi"/>
          <w:b/>
          <w:szCs w:val="24"/>
        </w:rPr>
        <w:t>professional indemnity insurance policy</w:t>
      </w:r>
      <w:r w:rsidRPr="00C45E15">
        <w:rPr>
          <w:rFonts w:cstheme="minorHAnsi"/>
          <w:szCs w:val="24"/>
        </w:rPr>
        <w:t xml:space="preserve"> or other evidence that you have such insurance.</w:t>
      </w:r>
    </w:p>
    <w:p w:rsidR="0004284C" w:rsidRPr="00C45E15" w:rsidRDefault="0004284C" w:rsidP="0004284C">
      <w:pPr>
        <w:pStyle w:val="ReportText"/>
        <w:spacing w:line="480" w:lineRule="auto"/>
        <w:rPr>
          <w:rFonts w:cstheme="minorHAnsi"/>
          <w:szCs w:val="24"/>
        </w:rPr>
      </w:pPr>
      <w:r w:rsidRPr="00C45E15">
        <w:rPr>
          <w:rFonts w:cstheme="minorHAnsi"/>
          <w:szCs w:val="24"/>
        </w:rPr>
        <w:t>____________________________________________________________________________________________________________________________________</w:t>
      </w:r>
    </w:p>
    <w:p w:rsidR="0004284C" w:rsidRPr="00C45E15" w:rsidRDefault="0004284C" w:rsidP="0004284C">
      <w:pPr>
        <w:pStyle w:val="ReportText"/>
        <w:spacing w:line="480" w:lineRule="auto"/>
        <w:rPr>
          <w:rFonts w:cstheme="minorHAnsi"/>
          <w:szCs w:val="24"/>
        </w:rPr>
      </w:pPr>
      <w:r w:rsidRPr="00C45E15">
        <w:rPr>
          <w:rFonts w:cstheme="minorHAnsi"/>
          <w:szCs w:val="24"/>
        </w:rPr>
        <w:t xml:space="preserve">Please confirm that you will have the above insurance in place should your organisation/company prove to be successful and awarded </w:t>
      </w:r>
      <w:r w:rsidR="00A51440">
        <w:rPr>
          <w:rFonts w:cstheme="minorHAnsi"/>
          <w:szCs w:val="24"/>
        </w:rPr>
        <w:t>preferred supplier status</w:t>
      </w:r>
      <w:r w:rsidRPr="00C45E15">
        <w:rPr>
          <w:rFonts w:cstheme="minorHAnsi"/>
          <w:szCs w:val="24"/>
        </w:rPr>
        <w:t>.</w:t>
      </w:r>
    </w:p>
    <w:p w:rsidR="0004284C" w:rsidRPr="00C45E15" w:rsidRDefault="0004284C" w:rsidP="0004284C">
      <w:pPr>
        <w:pStyle w:val="ReportText"/>
        <w:spacing w:line="480" w:lineRule="auto"/>
        <w:rPr>
          <w:rFonts w:cstheme="minorHAnsi"/>
          <w:szCs w:val="24"/>
        </w:rPr>
      </w:pPr>
      <w:r w:rsidRPr="00C45E15">
        <w:rPr>
          <w:rFonts w:cstheme="minorHAnsi"/>
          <w:szCs w:val="24"/>
        </w:rPr>
        <w:lastRenderedPageBreak/>
        <w:t>Confirmed / Not Confirmed</w:t>
      </w:r>
    </w:p>
    <w:p w:rsidR="0004284C" w:rsidRPr="00C45E15" w:rsidRDefault="0004284C" w:rsidP="00D4092D">
      <w:pPr>
        <w:pStyle w:val="ReportLevel2"/>
      </w:pPr>
      <w:bookmarkStart w:id="66" w:name="_Toc19608602"/>
      <w:r w:rsidRPr="00C45E15">
        <w:t>Business Probity</w:t>
      </w:r>
      <w:bookmarkEnd w:id="66"/>
    </w:p>
    <w:p w:rsidR="0004284C" w:rsidRPr="00C45E15" w:rsidRDefault="0004284C" w:rsidP="0004284C">
      <w:pPr>
        <w:pStyle w:val="ReportText"/>
        <w:spacing w:line="480" w:lineRule="auto"/>
        <w:rPr>
          <w:rFonts w:cstheme="minorHAnsi"/>
          <w:szCs w:val="24"/>
        </w:rPr>
      </w:pPr>
      <w:r w:rsidRPr="00C45E15">
        <w:rPr>
          <w:rFonts w:cstheme="minorHAnsi"/>
          <w:szCs w:val="24"/>
        </w:rPr>
        <w:t>Please confirm that no Directors, Partners, Associates or the Company Secretary have been involved in the management of any company that been liquidated or gone into receivership.</w:t>
      </w:r>
    </w:p>
    <w:p w:rsidR="0004284C" w:rsidRPr="00C45E15" w:rsidRDefault="0004284C" w:rsidP="0004284C">
      <w:pPr>
        <w:pStyle w:val="ReportTableNoSpacing"/>
        <w:spacing w:line="480" w:lineRule="auto"/>
        <w:rPr>
          <w:rFonts w:cstheme="minorHAnsi"/>
          <w:sz w:val="24"/>
          <w:szCs w:val="24"/>
        </w:rPr>
      </w:pPr>
      <w:r w:rsidRPr="00C45E15">
        <w:rPr>
          <w:rFonts w:cstheme="minorHAnsi"/>
          <w:sz w:val="24"/>
          <w:szCs w:val="24"/>
        </w:rPr>
        <w:t>Confirmed / Not Confirmed</w:t>
      </w:r>
    </w:p>
    <w:p w:rsidR="0004284C" w:rsidRPr="00C45E15" w:rsidRDefault="0004284C" w:rsidP="0004284C">
      <w:pPr>
        <w:pStyle w:val="ReportText"/>
        <w:spacing w:line="480" w:lineRule="auto"/>
        <w:rPr>
          <w:rFonts w:cstheme="minorHAnsi"/>
          <w:szCs w:val="24"/>
        </w:rPr>
      </w:pPr>
      <w:r w:rsidRPr="00C45E15">
        <w:rPr>
          <w:rFonts w:cstheme="minorHAnsi"/>
          <w:szCs w:val="24"/>
        </w:rPr>
        <w:t>If not confirmed, set out detail below: ______________________________________________________________________________________________________</w:t>
      </w:r>
      <w:r w:rsidRPr="00C45E15">
        <w:rPr>
          <w:rFonts w:cstheme="minorHAnsi"/>
          <w:szCs w:val="24"/>
        </w:rPr>
        <w:lastRenderedPageBreak/>
        <w:t>________________________________________________________________________________________________</w:t>
      </w:r>
    </w:p>
    <w:p w:rsidR="0004284C" w:rsidRPr="00C45E15" w:rsidRDefault="0004284C" w:rsidP="0004284C">
      <w:pPr>
        <w:pStyle w:val="ReportText"/>
        <w:spacing w:line="480" w:lineRule="auto"/>
        <w:rPr>
          <w:rFonts w:cstheme="minorHAnsi"/>
          <w:szCs w:val="24"/>
        </w:rPr>
      </w:pPr>
      <w:r w:rsidRPr="00C45E15">
        <w:rPr>
          <w:rFonts w:cstheme="minorHAnsi"/>
          <w:szCs w:val="24"/>
        </w:rPr>
        <w:t>Please confirm that none of the Directors, Partners, Associates or the Company Secretary have been convicted of a criminal offence relating to the conduct of their business or profession.</w:t>
      </w:r>
    </w:p>
    <w:p w:rsidR="0004284C" w:rsidRPr="00C45E15" w:rsidRDefault="0004284C" w:rsidP="0004284C">
      <w:pPr>
        <w:pStyle w:val="ReportText"/>
        <w:spacing w:line="480" w:lineRule="auto"/>
        <w:rPr>
          <w:rFonts w:cstheme="minorHAnsi"/>
          <w:szCs w:val="24"/>
        </w:rPr>
      </w:pPr>
      <w:r w:rsidRPr="00C45E15">
        <w:rPr>
          <w:rFonts w:cstheme="minorHAnsi"/>
          <w:szCs w:val="24"/>
        </w:rPr>
        <w:t>Confirmed / Not Confirmed</w:t>
      </w:r>
    </w:p>
    <w:p w:rsidR="0004284C" w:rsidRPr="00C45E15" w:rsidRDefault="0004284C" w:rsidP="0004284C">
      <w:pPr>
        <w:pStyle w:val="ReportText"/>
        <w:spacing w:line="480" w:lineRule="auto"/>
        <w:rPr>
          <w:rFonts w:cstheme="minorHAnsi"/>
          <w:szCs w:val="24"/>
        </w:rPr>
      </w:pPr>
      <w:r w:rsidRPr="00C45E15">
        <w:rPr>
          <w:rFonts w:cstheme="minorHAnsi"/>
          <w:szCs w:val="24"/>
        </w:rPr>
        <w:t>If not confirmed, set out detail below: ______________________________________________________________________________________________________</w:t>
      </w:r>
      <w:r w:rsidRPr="00C45E15">
        <w:rPr>
          <w:rFonts w:cstheme="minorHAnsi"/>
          <w:szCs w:val="24"/>
        </w:rPr>
        <w:lastRenderedPageBreak/>
        <w:t>________________________________________________________________________________________________</w:t>
      </w:r>
    </w:p>
    <w:p w:rsidR="0004284C" w:rsidRPr="00C45E15" w:rsidRDefault="0004284C" w:rsidP="0004284C">
      <w:pPr>
        <w:pStyle w:val="ReportText"/>
        <w:spacing w:line="480" w:lineRule="auto"/>
        <w:rPr>
          <w:rFonts w:cstheme="minorHAnsi"/>
          <w:szCs w:val="24"/>
        </w:rPr>
      </w:pPr>
      <w:r w:rsidRPr="00C45E15">
        <w:rPr>
          <w:rFonts w:cstheme="minorHAnsi"/>
          <w:szCs w:val="24"/>
        </w:rPr>
        <w:t>Please confirm that neither the organisation/company nor any Directors, Partners, Associates or the Company Secretary have committed an act of grave misconduct in the course of their business or profession.</w:t>
      </w:r>
    </w:p>
    <w:p w:rsidR="0004284C" w:rsidRPr="00C45E15" w:rsidRDefault="0004284C" w:rsidP="0004284C">
      <w:pPr>
        <w:pStyle w:val="ReportText"/>
        <w:spacing w:line="480" w:lineRule="auto"/>
        <w:rPr>
          <w:rFonts w:cstheme="minorHAnsi"/>
          <w:szCs w:val="24"/>
        </w:rPr>
      </w:pPr>
      <w:r w:rsidRPr="00C45E15">
        <w:rPr>
          <w:rFonts w:cstheme="minorHAnsi"/>
          <w:szCs w:val="24"/>
        </w:rPr>
        <w:t>Confirmed / Not Confirmed</w:t>
      </w:r>
    </w:p>
    <w:p w:rsidR="0004284C" w:rsidRPr="00C45E15" w:rsidRDefault="0004284C" w:rsidP="0004284C">
      <w:pPr>
        <w:pStyle w:val="ReportText"/>
        <w:spacing w:line="480" w:lineRule="auto"/>
        <w:rPr>
          <w:rFonts w:cstheme="minorHAnsi"/>
          <w:szCs w:val="24"/>
        </w:rPr>
      </w:pPr>
      <w:r w:rsidRPr="00C45E15">
        <w:rPr>
          <w:rFonts w:cstheme="minorHAnsi"/>
          <w:szCs w:val="24"/>
        </w:rPr>
        <w:t>If not confirmed, set out detail below:</w:t>
      </w:r>
    </w:p>
    <w:p w:rsidR="0004284C" w:rsidRPr="00C45E15" w:rsidRDefault="0004284C" w:rsidP="0004284C">
      <w:pPr>
        <w:pStyle w:val="ReportText"/>
        <w:spacing w:line="480" w:lineRule="auto"/>
        <w:rPr>
          <w:rFonts w:cstheme="minorHAnsi"/>
          <w:szCs w:val="24"/>
        </w:rPr>
      </w:pPr>
      <w:r w:rsidRPr="00C45E15">
        <w:rPr>
          <w:rFonts w:cstheme="minorHAnsi"/>
          <w:szCs w:val="24"/>
        </w:rPr>
        <w:t>______________________________________________________________________________________________________</w:t>
      </w:r>
      <w:r w:rsidRPr="00C45E15">
        <w:rPr>
          <w:rFonts w:cstheme="minorHAnsi"/>
          <w:szCs w:val="24"/>
        </w:rPr>
        <w:lastRenderedPageBreak/>
        <w:t>________________________________________________________________________________________________</w:t>
      </w:r>
    </w:p>
    <w:p w:rsidR="0004284C" w:rsidRPr="00C45E15" w:rsidRDefault="0004284C" w:rsidP="0004284C">
      <w:pPr>
        <w:pStyle w:val="ReportText"/>
        <w:spacing w:line="480" w:lineRule="auto"/>
        <w:rPr>
          <w:rFonts w:cstheme="minorHAnsi"/>
          <w:szCs w:val="24"/>
        </w:rPr>
      </w:pPr>
      <w:r w:rsidRPr="00C45E15">
        <w:rPr>
          <w:rFonts w:cstheme="minorHAnsi"/>
          <w:szCs w:val="24"/>
        </w:rPr>
        <w:t>Please state the name and the title of the person in your organisation/company responsible for financial matters: ____________________________________________________________________________________________________________________________________</w:t>
      </w:r>
    </w:p>
    <w:p w:rsidR="0004284C" w:rsidRPr="00C45E15" w:rsidRDefault="0004284C" w:rsidP="00D4092D">
      <w:pPr>
        <w:pStyle w:val="ReportLevel2"/>
      </w:pPr>
      <w:bookmarkStart w:id="67" w:name="_Toc19608603"/>
      <w:r w:rsidRPr="00C45E15">
        <w:t>Business Continuity Plan</w:t>
      </w:r>
      <w:bookmarkEnd w:id="67"/>
      <w:r w:rsidRPr="00C45E15">
        <w:t xml:space="preserve"> </w:t>
      </w:r>
    </w:p>
    <w:p w:rsidR="006D4BAB" w:rsidRDefault="0004284C" w:rsidP="0004284C">
      <w:pPr>
        <w:pStyle w:val="ReportText"/>
        <w:spacing w:line="480" w:lineRule="auto"/>
        <w:rPr>
          <w:rFonts w:cstheme="minorHAnsi"/>
          <w:szCs w:val="24"/>
        </w:rPr>
      </w:pPr>
      <w:r w:rsidRPr="00C45E15">
        <w:rPr>
          <w:rFonts w:cstheme="minorHAnsi"/>
          <w:szCs w:val="24"/>
        </w:rPr>
        <w:t xml:space="preserve">A Business Continuity Plan provides a best practice framework to minimise disruption during unexpected events that could bring business to a standstill. The document gives a practical </w:t>
      </w:r>
      <w:r w:rsidRPr="00C45E15">
        <w:rPr>
          <w:rFonts w:cstheme="minorHAnsi"/>
          <w:szCs w:val="24"/>
        </w:rPr>
        <w:lastRenderedPageBreak/>
        <w:t xml:space="preserve">plan to deal with most eventualities—from extreme weather conditions to terrorism, IT system failure, and staff sickness. Does your organisation/company have a Business Continuity Plan? </w:t>
      </w:r>
    </w:p>
    <w:p w:rsidR="0004284C" w:rsidRDefault="0004284C" w:rsidP="004C7BCD">
      <w:pPr>
        <w:pStyle w:val="ReportText"/>
        <w:spacing w:line="480" w:lineRule="auto"/>
        <w:rPr>
          <w:rFonts w:cstheme="minorHAnsi"/>
          <w:szCs w:val="24"/>
        </w:rPr>
      </w:pPr>
      <w:r w:rsidRPr="00C45E15">
        <w:rPr>
          <w:rFonts w:cstheme="minorHAnsi"/>
          <w:szCs w:val="24"/>
        </w:rPr>
        <w:t>Yes / No</w:t>
      </w:r>
    </w:p>
    <w:p w:rsidR="00F41078" w:rsidRPr="004C7BCD" w:rsidRDefault="00F41078" w:rsidP="004C7BCD">
      <w:pPr>
        <w:pStyle w:val="ReportText"/>
        <w:spacing w:line="480" w:lineRule="auto"/>
        <w:rPr>
          <w:rFonts w:cstheme="minorHAnsi"/>
          <w:szCs w:val="24"/>
        </w:rPr>
      </w:pPr>
      <w:r>
        <w:rPr>
          <w:rFonts w:cstheme="minorHAnsi"/>
          <w:szCs w:val="24"/>
        </w:rPr>
        <w:t xml:space="preserve">If </w:t>
      </w:r>
      <w:r w:rsidR="001F53CC">
        <w:rPr>
          <w:rFonts w:cstheme="minorHAnsi"/>
          <w:szCs w:val="24"/>
        </w:rPr>
        <w:t>[Yes]</w:t>
      </w:r>
      <w:r>
        <w:rPr>
          <w:rFonts w:cstheme="minorHAnsi"/>
          <w:szCs w:val="24"/>
        </w:rPr>
        <w:t xml:space="preserve">, please provide details of the Plan pertaining to waste collection in the pilot area.  </w:t>
      </w:r>
    </w:p>
    <w:p w:rsidR="0004284C" w:rsidRDefault="0004284C" w:rsidP="0004284C">
      <w:pPr>
        <w:pStyle w:val="ReportLevel1"/>
      </w:pPr>
      <w:bookmarkStart w:id="68" w:name="_Toc19608604"/>
      <w:r>
        <w:t>Schedules</w:t>
      </w:r>
      <w:bookmarkEnd w:id="68"/>
    </w:p>
    <w:p w:rsidR="0004284C" w:rsidRDefault="0004284C" w:rsidP="0004284C">
      <w:pPr>
        <w:pStyle w:val="ReportLevel2"/>
      </w:pPr>
      <w:bookmarkStart w:id="69" w:name="_Toc19608605"/>
      <w:r>
        <w:t>Schedule 1 – Form of Tender</w:t>
      </w:r>
      <w:bookmarkEnd w:id="69"/>
    </w:p>
    <w:p w:rsidR="0004284C" w:rsidRDefault="0004284C" w:rsidP="0004284C">
      <w:pPr>
        <w:pStyle w:val="ReportText"/>
      </w:pPr>
      <w:r>
        <w:t xml:space="preserve">TO BE COMPLETED BY THE TENDERER </w:t>
      </w:r>
    </w:p>
    <w:p w:rsidR="0004284C" w:rsidRDefault="0004284C" w:rsidP="0004284C">
      <w:pPr>
        <w:pStyle w:val="ReportText"/>
      </w:pPr>
      <w:r>
        <w:lastRenderedPageBreak/>
        <w:t xml:space="preserve">To: </w:t>
      </w:r>
      <w:r>
        <w:tab/>
        <w:t xml:space="preserve"> </w:t>
      </w:r>
    </w:p>
    <w:p w:rsidR="0004284C" w:rsidRDefault="0004284C" w:rsidP="0004284C">
      <w:pPr>
        <w:pStyle w:val="ReportText"/>
      </w:pPr>
      <w:r>
        <w:t xml:space="preserve">Date: </w:t>
      </w:r>
      <w:r>
        <w:tab/>
      </w:r>
      <w:r w:rsidRPr="000328FC">
        <w:rPr>
          <w:color w:val="FF0000"/>
          <w:highlight w:val="yellow"/>
        </w:rPr>
        <w:t>[Tenderer to insert date]</w:t>
      </w:r>
      <w:r w:rsidRPr="00483C13">
        <w:rPr>
          <w:color w:val="FF0000"/>
        </w:rPr>
        <w:t xml:space="preserve"> </w:t>
      </w:r>
    </w:p>
    <w:p w:rsidR="0004284C" w:rsidRDefault="0004284C" w:rsidP="0004284C">
      <w:pPr>
        <w:pStyle w:val="ReportText"/>
      </w:pPr>
      <w:r>
        <w:t xml:space="preserve">PROVISION OF: </w:t>
      </w:r>
      <w:r w:rsidRPr="000328FC">
        <w:rPr>
          <w:color w:val="FF0000"/>
          <w:highlight w:val="yellow"/>
        </w:rPr>
        <w:t>[Tenderer to insert title of requirements from front sheet of ITT]</w:t>
      </w:r>
      <w:r w:rsidRPr="00483C13">
        <w:rPr>
          <w:color w:val="FF0000"/>
        </w:rPr>
        <w:t xml:space="preserve"> </w:t>
      </w:r>
    </w:p>
    <w:p w:rsidR="0004284C" w:rsidRDefault="0004284C" w:rsidP="0004284C">
      <w:pPr>
        <w:pStyle w:val="ReportText"/>
      </w:pPr>
      <w:r>
        <w:t xml:space="preserve">To: </w:t>
      </w:r>
    </w:p>
    <w:p w:rsidR="0004284C" w:rsidRPr="006477C8" w:rsidRDefault="0004284C" w:rsidP="0004284C">
      <w:pPr>
        <w:pStyle w:val="ReportText"/>
        <w:rPr>
          <w:color w:val="FF0000"/>
        </w:rPr>
      </w:pPr>
      <w:r>
        <w:t xml:space="preserve">From: </w:t>
      </w:r>
      <w:r w:rsidRPr="000328FC">
        <w:rPr>
          <w:color w:val="FF0000"/>
          <w:highlight w:val="yellow"/>
        </w:rPr>
        <w:t>[Tenderer to insert name of organisation submitting Tender]</w:t>
      </w:r>
      <w:r w:rsidRPr="006477C8">
        <w:rPr>
          <w:color w:val="FF0000"/>
        </w:rPr>
        <w:t xml:space="preserve"> </w:t>
      </w:r>
    </w:p>
    <w:p w:rsidR="0004284C" w:rsidRDefault="0004284C" w:rsidP="0004284C">
      <w:pPr>
        <w:pStyle w:val="ReportText"/>
      </w:pPr>
      <w:r>
        <w:t>Having examined the Invitation to Tender</w:t>
      </w:r>
      <w:r w:rsidR="00561B94">
        <w:t xml:space="preserve"> (ITT)</w:t>
      </w:r>
      <w:r>
        <w:t xml:space="preserve"> and all other Schedules and being fully satisfied in all respects with the </w:t>
      </w:r>
      <w:r w:rsidR="00A51440">
        <w:t>Tender</w:t>
      </w:r>
      <w:r>
        <w:t xml:space="preserve"> Requirements of the ITT. I/We hereby offer to provide waste services to (CLIENT) members as set out in the specification section and hereby attach our proposal and a </w:t>
      </w:r>
      <w:r w:rsidR="00561B94">
        <w:t>Schedule of Rates</w:t>
      </w:r>
      <w:r>
        <w:t xml:space="preserve"> as set out in </w:t>
      </w:r>
      <w:r w:rsidR="00561B94">
        <w:t>A</w:t>
      </w:r>
      <w:r>
        <w:t>ppendix 2.</w:t>
      </w:r>
    </w:p>
    <w:p w:rsidR="0004284C" w:rsidRDefault="0004284C" w:rsidP="0004284C">
      <w:pPr>
        <w:pStyle w:val="ReportText"/>
      </w:pPr>
      <w:r>
        <w:t xml:space="preserve">If this offer is accepted I/we will </w:t>
      </w:r>
      <w:r w:rsidR="00A51440">
        <w:t xml:space="preserve">meet with CityCo to draw up </w:t>
      </w:r>
      <w:r>
        <w:t xml:space="preserve">documents in the form of </w:t>
      </w:r>
      <w:r w:rsidR="00A51440">
        <w:t>a Memorandum of Understanding</w:t>
      </w:r>
      <w:r>
        <w:t xml:space="preserve"> within 30 days of being called upon to do so. </w:t>
      </w:r>
    </w:p>
    <w:p w:rsidR="0004284C" w:rsidRDefault="0004284C" w:rsidP="0004284C">
      <w:pPr>
        <w:pStyle w:val="ReportText"/>
      </w:pPr>
      <w:r>
        <w:t xml:space="preserve">I/We confirm that I/we agree with </w:t>
      </w:r>
      <w:r w:rsidR="00F41078">
        <w:t xml:space="preserve">CityCo </w:t>
      </w:r>
      <w:r>
        <w:t xml:space="preserve">in legally binding terms to comply with the provisions relating to confidentiality set out in the </w:t>
      </w:r>
      <w:r w:rsidR="00561B94">
        <w:t>ITT</w:t>
      </w:r>
      <w:r>
        <w:t xml:space="preserve">. </w:t>
      </w:r>
    </w:p>
    <w:p w:rsidR="0004284C" w:rsidRDefault="0004284C" w:rsidP="0004284C">
      <w:pPr>
        <w:pStyle w:val="ReportText"/>
        <w:spacing w:line="480" w:lineRule="auto"/>
      </w:pPr>
      <w:r>
        <w:lastRenderedPageBreak/>
        <w:t xml:space="preserve">Name &amp; job title of person authorised to complete and sign this Form of Tender (block capitals): </w:t>
      </w:r>
    </w:p>
    <w:p w:rsidR="0004284C" w:rsidRDefault="0004284C" w:rsidP="0004284C">
      <w:pPr>
        <w:pStyle w:val="ReportText"/>
        <w:spacing w:line="480" w:lineRule="auto"/>
      </w:pPr>
      <w:r>
        <w:t>__________________________________________________________________</w:t>
      </w:r>
    </w:p>
    <w:p w:rsidR="0004284C" w:rsidRDefault="0004284C" w:rsidP="0004284C">
      <w:pPr>
        <w:pStyle w:val="ReportText"/>
        <w:spacing w:line="480" w:lineRule="auto"/>
      </w:pPr>
      <w:r>
        <w:t>Direct Line__________________________ Mobile________________________</w:t>
      </w:r>
    </w:p>
    <w:p w:rsidR="0004284C" w:rsidRDefault="0004284C" w:rsidP="0004284C">
      <w:pPr>
        <w:pStyle w:val="ReportText"/>
        <w:spacing w:line="480" w:lineRule="auto"/>
      </w:pPr>
      <w:r>
        <w:t>E-mail____________________________________________________________</w:t>
      </w:r>
    </w:p>
    <w:p w:rsidR="0004284C" w:rsidRDefault="0004284C" w:rsidP="0004284C">
      <w:pPr>
        <w:pStyle w:val="ReportText"/>
        <w:spacing w:line="480" w:lineRule="auto"/>
      </w:pPr>
      <w:r>
        <w:lastRenderedPageBreak/>
        <w:t>Signature__________________________________________________________</w:t>
      </w:r>
    </w:p>
    <w:p w:rsidR="0004284C" w:rsidRDefault="0004284C" w:rsidP="004C7BCD">
      <w:pPr>
        <w:pStyle w:val="ReportText"/>
        <w:spacing w:line="480" w:lineRule="auto"/>
      </w:pPr>
      <w:r>
        <w:t>Dated___________________________________</w:t>
      </w:r>
    </w:p>
    <w:p w:rsidR="00327173" w:rsidRDefault="00327173" w:rsidP="004C7BCD">
      <w:pPr>
        <w:pStyle w:val="ReportText"/>
        <w:spacing w:line="480" w:lineRule="auto"/>
      </w:pPr>
    </w:p>
    <w:p w:rsidR="00327173" w:rsidRDefault="00327173" w:rsidP="004C7BCD">
      <w:pPr>
        <w:pStyle w:val="ReportText"/>
        <w:spacing w:line="480" w:lineRule="auto"/>
      </w:pPr>
    </w:p>
    <w:p w:rsidR="0038457C" w:rsidRDefault="0038457C">
      <w:pPr>
        <w:pStyle w:val="ReportLevel2"/>
      </w:pPr>
      <w:bookmarkStart w:id="70" w:name="_Toc19608606"/>
      <w:r>
        <w:t>Schedule 2 – Requirements Checklist</w:t>
      </w:r>
      <w:bookmarkEnd w:id="70"/>
      <w:r>
        <w:t xml:space="preserve"> </w:t>
      </w:r>
    </w:p>
    <w:p w:rsidR="00327173" w:rsidRDefault="0038457C" w:rsidP="004C7BCD">
      <w:pPr>
        <w:pStyle w:val="ReportText"/>
        <w:spacing w:line="480" w:lineRule="auto"/>
      </w:pPr>
      <w:r>
        <w:t>Before submitting the tender, please check that you have completed and included the following:</w:t>
      </w:r>
    </w:p>
    <w:p w:rsidR="0038457C" w:rsidRDefault="0038457C" w:rsidP="00D35025">
      <w:pPr>
        <w:pStyle w:val="ReportText"/>
        <w:numPr>
          <w:ilvl w:val="0"/>
          <w:numId w:val="28"/>
        </w:numPr>
        <w:spacing w:line="480" w:lineRule="auto"/>
      </w:pPr>
      <w:r>
        <w:lastRenderedPageBreak/>
        <w:t xml:space="preserve">A tender </w:t>
      </w:r>
      <w:r w:rsidR="00D254D1">
        <w:t>document</w:t>
      </w:r>
      <w:r>
        <w:t xml:space="preserve"> address</w:t>
      </w:r>
      <w:r w:rsidR="007A4BD4">
        <w:t>ing</w:t>
      </w:r>
      <w:r>
        <w:t xml:space="preserve"> the scheme requirements </w:t>
      </w:r>
      <w:r w:rsidR="00D254D1">
        <w:t>as</w:t>
      </w:r>
      <w:r>
        <w:t xml:space="preserve"> given in Section 4.</w:t>
      </w:r>
    </w:p>
    <w:p w:rsidR="0038457C" w:rsidRDefault="0038457C" w:rsidP="00D35025">
      <w:pPr>
        <w:pStyle w:val="ReportText"/>
        <w:numPr>
          <w:ilvl w:val="0"/>
          <w:numId w:val="28"/>
        </w:numPr>
        <w:spacing w:line="480" w:lineRule="auto"/>
      </w:pPr>
      <w:r>
        <w:t>Section 5, Company Details</w:t>
      </w:r>
    </w:p>
    <w:p w:rsidR="0038457C" w:rsidRDefault="0038457C" w:rsidP="00D35025">
      <w:pPr>
        <w:pStyle w:val="ReportText"/>
        <w:numPr>
          <w:ilvl w:val="0"/>
          <w:numId w:val="28"/>
        </w:numPr>
        <w:spacing w:line="480" w:lineRule="auto"/>
      </w:pPr>
      <w:r>
        <w:t>Section 6.1 Form of Tender</w:t>
      </w:r>
    </w:p>
    <w:p w:rsidR="0038457C" w:rsidRDefault="0038457C" w:rsidP="00D35025">
      <w:pPr>
        <w:pStyle w:val="ReportText"/>
        <w:numPr>
          <w:ilvl w:val="0"/>
          <w:numId w:val="28"/>
        </w:numPr>
        <w:spacing w:line="480" w:lineRule="auto"/>
      </w:pPr>
      <w:r>
        <w:t>Appendix 7.2</w:t>
      </w:r>
      <w:r w:rsidR="00D77D93">
        <w:t xml:space="preserve"> and</w:t>
      </w:r>
      <w:r>
        <w:t xml:space="preserve"> Schedule of Rates</w:t>
      </w:r>
      <w:r w:rsidR="00D77D93">
        <w:t xml:space="preserve"> [Table 1]</w:t>
      </w:r>
    </w:p>
    <w:p w:rsidR="0038457C" w:rsidRDefault="0038457C" w:rsidP="0038457C">
      <w:pPr>
        <w:pStyle w:val="ReportText"/>
        <w:numPr>
          <w:ilvl w:val="0"/>
          <w:numId w:val="28"/>
        </w:numPr>
        <w:spacing w:line="480" w:lineRule="auto"/>
      </w:pPr>
      <w:r>
        <w:t xml:space="preserve">Copies of any scheme relevant Licences, Accreditations, Memberships or Awards </w:t>
      </w:r>
    </w:p>
    <w:p w:rsidR="00903727" w:rsidRDefault="00903727" w:rsidP="00903727">
      <w:pPr>
        <w:pStyle w:val="ReportText"/>
        <w:spacing w:before="0" w:after="0" w:line="480" w:lineRule="auto"/>
      </w:pPr>
    </w:p>
    <w:p w:rsidR="00903727" w:rsidRDefault="00903727" w:rsidP="00903727">
      <w:pPr>
        <w:pStyle w:val="ReportText"/>
        <w:spacing w:before="0" w:after="0" w:line="480" w:lineRule="auto"/>
      </w:pPr>
    </w:p>
    <w:p w:rsidR="00903727" w:rsidRDefault="00903727" w:rsidP="00903727">
      <w:pPr>
        <w:pStyle w:val="ReportText"/>
        <w:spacing w:before="0" w:after="0" w:line="480" w:lineRule="auto"/>
      </w:pPr>
    </w:p>
    <w:p w:rsidR="00903727" w:rsidRDefault="00903727" w:rsidP="00903727">
      <w:pPr>
        <w:pStyle w:val="ReportText"/>
        <w:spacing w:before="0" w:after="0" w:line="480" w:lineRule="auto"/>
      </w:pPr>
    </w:p>
    <w:p w:rsidR="00903727" w:rsidRDefault="00903727" w:rsidP="00903727">
      <w:pPr>
        <w:pStyle w:val="ReportText"/>
        <w:spacing w:before="0" w:after="0" w:line="480" w:lineRule="auto"/>
      </w:pPr>
    </w:p>
    <w:p w:rsidR="00903727" w:rsidRDefault="00903727" w:rsidP="00903727">
      <w:pPr>
        <w:pStyle w:val="ReportText"/>
        <w:spacing w:before="0" w:after="0" w:line="480" w:lineRule="auto"/>
      </w:pPr>
    </w:p>
    <w:p w:rsidR="00903727" w:rsidRDefault="00903727" w:rsidP="00903727">
      <w:pPr>
        <w:pStyle w:val="ReportText"/>
        <w:spacing w:before="0" w:after="0" w:line="480" w:lineRule="auto"/>
      </w:pPr>
    </w:p>
    <w:p w:rsidR="00903727" w:rsidRPr="004C7BCD" w:rsidRDefault="00903727" w:rsidP="00903727">
      <w:pPr>
        <w:pStyle w:val="ReportText"/>
        <w:spacing w:before="0" w:after="0" w:line="480" w:lineRule="auto"/>
      </w:pPr>
    </w:p>
    <w:p w:rsidR="0004284C" w:rsidRDefault="0004284C" w:rsidP="0004284C">
      <w:pPr>
        <w:pStyle w:val="ReportLevel1"/>
      </w:pPr>
      <w:bookmarkStart w:id="71" w:name="_Toc19608607"/>
      <w:r>
        <w:lastRenderedPageBreak/>
        <w:t>Appendix</w:t>
      </w:r>
      <w:bookmarkEnd w:id="71"/>
      <w:r w:rsidR="00542EEA">
        <w:t xml:space="preserve"> </w:t>
      </w:r>
    </w:p>
    <w:p w:rsidR="0004284C" w:rsidRDefault="0004284C" w:rsidP="0004284C">
      <w:pPr>
        <w:pStyle w:val="ReportLevel2"/>
      </w:pPr>
      <w:bookmarkStart w:id="72" w:name="_Toc19608608"/>
      <w:r>
        <w:t>Appendix 1</w:t>
      </w:r>
      <w:r w:rsidR="002644D3">
        <w:t>a</w:t>
      </w:r>
      <w:r>
        <w:t xml:space="preserve"> – Manchester City Centre Waste Consolidation Pilot Area</w:t>
      </w:r>
      <w:bookmarkEnd w:id="72"/>
    </w:p>
    <w:p w:rsidR="00B15DB1" w:rsidRDefault="0004284C" w:rsidP="00D35025">
      <w:pPr>
        <w:pStyle w:val="ReportText"/>
      </w:pPr>
      <w:r w:rsidRPr="008D42C9">
        <w:rPr>
          <w:b/>
        </w:rPr>
        <w:t>*Please Note:</w:t>
      </w:r>
      <w:r>
        <w:t xml:space="preserve"> the</w:t>
      </w:r>
      <w:r w:rsidR="00766711">
        <w:t xml:space="preserve"> border of</w:t>
      </w:r>
      <w:r>
        <w:t xml:space="preserve"> </w:t>
      </w:r>
      <w:r w:rsidR="00654397">
        <w:t xml:space="preserve">the </w:t>
      </w:r>
      <w:r>
        <w:t xml:space="preserve">pilot area </w:t>
      </w:r>
      <w:r w:rsidR="00766711">
        <w:t>comprises four roads</w:t>
      </w:r>
      <w:r w:rsidR="00B15DB1">
        <w:t xml:space="preserve">: </w:t>
      </w:r>
      <w:r>
        <w:t xml:space="preserve">Deansgate, John Dalton St, St Mary’s Gate and Cross Street. </w:t>
      </w:r>
    </w:p>
    <w:p w:rsidR="0004284C" w:rsidRDefault="00766711" w:rsidP="00D35025">
      <w:pPr>
        <w:pStyle w:val="ReportText"/>
        <w:rPr>
          <w:rFonts w:cstheme="minorHAnsi"/>
        </w:rPr>
      </w:pPr>
      <w:r>
        <w:t xml:space="preserve">On these </w:t>
      </w:r>
      <w:r w:rsidR="00654397">
        <w:t xml:space="preserve">four </w:t>
      </w:r>
      <w:r>
        <w:t>roads, only the businesses</w:t>
      </w:r>
      <w:r w:rsidR="0004284C">
        <w:t xml:space="preserve"> located on </w:t>
      </w:r>
      <w:r>
        <w:t xml:space="preserve">one </w:t>
      </w:r>
      <w:r w:rsidR="0004284C">
        <w:t xml:space="preserve">side of the street are considered to be </w:t>
      </w:r>
      <w:r>
        <w:t>part of</w:t>
      </w:r>
      <w:r w:rsidR="0004284C">
        <w:t xml:space="preserve"> the pilot area (</w:t>
      </w:r>
      <w:r>
        <w:t>for example, businesses on the north side of John Dalton St are in the pilot area but businesses on the south side of the street are not</w:t>
      </w:r>
      <w:r w:rsidR="0004284C">
        <w:t>).</w:t>
      </w:r>
      <w:r w:rsidR="0055020B">
        <w:t xml:space="preserve"> </w:t>
      </w:r>
      <w:r w:rsidR="00F36F52">
        <w:t xml:space="preserve">The pilot area is approximately 200m </w:t>
      </w:r>
      <w:r>
        <w:t>east to west</w:t>
      </w:r>
      <w:r w:rsidR="00F36F52">
        <w:t xml:space="preserve"> and 330m </w:t>
      </w:r>
      <w:r>
        <w:t>north to south</w:t>
      </w:r>
      <w:r w:rsidR="00F36F52">
        <w:t>.</w:t>
      </w:r>
    </w:p>
    <w:p w:rsidR="00903727" w:rsidRDefault="00766711" w:rsidP="00903727">
      <w:pPr>
        <w:jc w:val="center"/>
        <w:rPr>
          <w:rFonts w:asciiTheme="minorHAnsi" w:hAnsiTheme="minorHAnsi" w:cstheme="minorHAnsi"/>
        </w:rPr>
      </w:pPr>
      <w:r>
        <w:rPr>
          <w:rFonts w:asciiTheme="minorHAnsi" w:hAnsiTheme="minorHAnsi" w:cstheme="minorHAnsi"/>
          <w:noProof/>
          <w:lang w:eastAsia="en-GB"/>
        </w:rPr>
        <w:lastRenderedPageBreak/>
        <w:drawing>
          <wp:inline distT="0" distB="0" distL="0" distR="0" wp14:anchorId="5190AF3A" wp14:editId="599A1BA8">
            <wp:extent cx="4393345" cy="5986130"/>
            <wp:effectExtent l="57150" t="57150" r="64770" b="53340"/>
            <wp:docPr id="4" name="Picture 4" descr="A screensho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EAMap4.png"/>
                    <pic:cNvPicPr/>
                  </pic:nvPicPr>
                  <pic:blipFill>
                    <a:blip r:embed="rId9">
                      <a:extLst>
                        <a:ext uri="{28A0092B-C50C-407E-A947-70E740481C1C}">
                          <a14:useLocalDpi xmlns:a14="http://schemas.microsoft.com/office/drawing/2010/main" val="0"/>
                        </a:ext>
                      </a:extLst>
                    </a:blip>
                    <a:stretch>
                      <a:fillRect/>
                    </a:stretch>
                  </pic:blipFill>
                  <pic:spPr>
                    <a:xfrm>
                      <a:off x="0" y="0"/>
                      <a:ext cx="4415367" cy="6016136"/>
                    </a:xfrm>
                    <a:prstGeom prst="rect">
                      <a:avLst/>
                    </a:prstGeom>
                    <a:ln w="57150">
                      <a:solidFill>
                        <a:schemeClr val="accent5">
                          <a:lumMod val="50000"/>
                        </a:schemeClr>
                      </a:solidFill>
                    </a:ln>
                  </pic:spPr>
                </pic:pic>
              </a:graphicData>
            </a:graphic>
          </wp:inline>
        </w:drawing>
      </w:r>
    </w:p>
    <w:p w:rsidR="002644D3" w:rsidRDefault="002644D3" w:rsidP="002644D3">
      <w:pPr>
        <w:pStyle w:val="ReportLevel2"/>
        <w:numPr>
          <w:ilvl w:val="0"/>
          <w:numId w:val="0"/>
        </w:numPr>
      </w:pPr>
      <w:bookmarkStart w:id="73" w:name="_Toc19608609"/>
      <w:r>
        <w:lastRenderedPageBreak/>
        <w:t xml:space="preserve">Appendix 1b – </w:t>
      </w:r>
      <w:r w:rsidR="006C37E2">
        <w:t>K</w:t>
      </w:r>
      <w:r>
        <w:t xml:space="preserve">nown waste collection points </w:t>
      </w:r>
      <w:r w:rsidR="006C37E2">
        <w:t>/</w:t>
      </w:r>
      <w:r>
        <w:t xml:space="preserve"> truck stops</w:t>
      </w:r>
      <w:r w:rsidR="006C37E2">
        <w:t xml:space="preserve"> in the Pilot Area</w:t>
      </w:r>
      <w:bookmarkEnd w:id="73"/>
    </w:p>
    <w:p w:rsidR="006C37E2" w:rsidRDefault="002644D3" w:rsidP="002644D3">
      <w:pPr>
        <w:pStyle w:val="ReportText"/>
      </w:pPr>
      <w:r>
        <w:t xml:space="preserve">Following assessment of the area, a number of waste collection points have been identified. </w:t>
      </w:r>
      <w:r w:rsidR="008C4DDF">
        <w:t>Tenderers</w:t>
      </w:r>
      <w:r w:rsidR="00E10897">
        <w:t xml:space="preserve"> to </w:t>
      </w:r>
      <w:r>
        <w:t xml:space="preserve">use the below as a guide to estimate how many truck stops would need to be made. </w:t>
      </w:r>
    </w:p>
    <w:p w:rsidR="006A6565" w:rsidRDefault="00766711" w:rsidP="00D35025">
      <w:pPr>
        <w:pStyle w:val="ReportText"/>
        <w:spacing w:before="0" w:after="0"/>
      </w:pPr>
      <w:r>
        <w:t>The a</w:t>
      </w:r>
      <w:r w:rsidR="006C37E2">
        <w:t xml:space="preserve">mount of waste containers clustered at each point is </w:t>
      </w:r>
      <w:r>
        <w:t xml:space="preserve">approximately </w:t>
      </w:r>
      <w:r w:rsidR="006C37E2">
        <w:t xml:space="preserve">indicted by </w:t>
      </w:r>
      <w:r>
        <w:t>the</w:t>
      </w:r>
      <w:r w:rsidR="006C37E2">
        <w:t xml:space="preserve"> radius</w:t>
      </w:r>
      <w:r>
        <w:t xml:space="preserve"> of the </w:t>
      </w:r>
      <w:r w:rsidR="00D254D1">
        <w:t>circle</w:t>
      </w:r>
      <w:r w:rsidR="002D4E34">
        <w:t>:</w:t>
      </w:r>
      <w:r w:rsidR="006C37E2">
        <w:t xml:space="preserve"> Small = 2-5</w:t>
      </w:r>
      <w:r w:rsidR="00D254D1">
        <w:t>,</w:t>
      </w:r>
      <w:r w:rsidR="006C37E2">
        <w:t xml:space="preserve"> Medium = 5-20</w:t>
      </w:r>
      <w:r w:rsidR="00D254D1">
        <w:t>,</w:t>
      </w:r>
      <w:r w:rsidR="006C37E2">
        <w:t xml:space="preserve"> Large = 20+</w:t>
      </w:r>
      <w:r w:rsidR="002D4E34">
        <w:t>.</w:t>
      </w:r>
    </w:p>
    <w:p w:rsidR="00D254D1" w:rsidRDefault="00D254D1" w:rsidP="00D35025">
      <w:pPr>
        <w:pStyle w:val="ReportText"/>
        <w:spacing w:before="0" w:after="0"/>
      </w:pPr>
    </w:p>
    <w:p w:rsidR="002644D3" w:rsidRPr="006A6565" w:rsidRDefault="002644D3">
      <w:pPr>
        <w:pStyle w:val="ReportText"/>
        <w:spacing w:before="0"/>
      </w:pPr>
      <w:r>
        <w:t>On</w:t>
      </w:r>
      <w:r w:rsidR="00875D0C">
        <w:t>-</w:t>
      </w:r>
      <w:r>
        <w:t xml:space="preserve">street container / bin cluster points are marked in </w:t>
      </w:r>
      <w:r w:rsidRPr="006A6565">
        <w:rPr>
          <w:b/>
          <w:color w:val="C00000"/>
        </w:rPr>
        <w:t>red</w:t>
      </w:r>
      <w:r>
        <w:t xml:space="preserve">. Known internal </w:t>
      </w:r>
      <w:r w:rsidR="00875D0C">
        <w:t xml:space="preserve">bin </w:t>
      </w:r>
      <w:r>
        <w:t xml:space="preserve">stores are marked in </w:t>
      </w:r>
      <w:r w:rsidRPr="006A6565">
        <w:rPr>
          <w:b/>
          <w:color w:val="4472C4" w:themeColor="accent1"/>
        </w:rPr>
        <w:t>blue</w:t>
      </w:r>
      <w:r>
        <w:t xml:space="preserve">. </w:t>
      </w:r>
      <w:r w:rsidR="00875D0C">
        <w:t>Further</w:t>
      </w:r>
      <w:r>
        <w:t xml:space="preserve">, unidentified internal stores may exist. </w:t>
      </w:r>
      <w:r w:rsidR="007A5991">
        <w:t xml:space="preserve"> On-street sack waste is not shown.</w:t>
      </w:r>
    </w:p>
    <w:p w:rsidR="00903727" w:rsidRDefault="002644D3" w:rsidP="00903727">
      <w:pPr>
        <w:jc w:val="center"/>
        <w:rPr>
          <w:rFonts w:asciiTheme="minorHAnsi" w:hAnsiTheme="minorHAnsi" w:cstheme="minorHAnsi"/>
        </w:rPr>
        <w:sectPr w:rsidR="00903727" w:rsidSect="00903727">
          <w:headerReference w:type="default" r:id="rId10"/>
          <w:footerReference w:type="default" r:id="rId11"/>
          <w:pgSz w:w="11907" w:h="16839"/>
          <w:pgMar w:top="1440" w:right="1440" w:bottom="1440" w:left="1440" w:header="708" w:footer="708" w:gutter="0"/>
          <w:cols w:space="708"/>
          <w:docGrid w:linePitch="360"/>
        </w:sectPr>
      </w:pPr>
      <w:r>
        <w:rPr>
          <w:rFonts w:asciiTheme="minorHAnsi" w:hAnsiTheme="minorHAnsi" w:cstheme="minorHAnsi"/>
          <w:noProof/>
          <w:lang w:eastAsia="en-GB"/>
        </w:rPr>
        <w:lastRenderedPageBreak/>
        <w:drawing>
          <wp:inline distT="0" distB="0" distL="0" distR="0" wp14:anchorId="58BCCC91" wp14:editId="7F19FD0C">
            <wp:extent cx="4055165" cy="5813681"/>
            <wp:effectExtent l="57150" t="57150" r="59690" b="53975"/>
            <wp:docPr id="2" name="Picture 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iner Waste Heat Map.png"/>
                    <pic:cNvPicPr/>
                  </pic:nvPicPr>
                  <pic:blipFill>
                    <a:blip r:embed="rId12">
                      <a:extLst>
                        <a:ext uri="{28A0092B-C50C-407E-A947-70E740481C1C}">
                          <a14:useLocalDpi xmlns:a14="http://schemas.microsoft.com/office/drawing/2010/main" val="0"/>
                        </a:ext>
                      </a:extLst>
                    </a:blip>
                    <a:stretch>
                      <a:fillRect/>
                    </a:stretch>
                  </pic:blipFill>
                  <pic:spPr>
                    <a:xfrm>
                      <a:off x="0" y="0"/>
                      <a:ext cx="4097026" cy="5873696"/>
                    </a:xfrm>
                    <a:prstGeom prst="rect">
                      <a:avLst/>
                    </a:prstGeom>
                    <a:ln w="57150">
                      <a:solidFill>
                        <a:schemeClr val="accent5">
                          <a:lumMod val="50000"/>
                        </a:schemeClr>
                      </a:solidFill>
                    </a:ln>
                  </pic:spPr>
                </pic:pic>
              </a:graphicData>
            </a:graphic>
          </wp:inline>
        </w:drawing>
      </w:r>
    </w:p>
    <w:p w:rsidR="00C41478" w:rsidRDefault="00C41478" w:rsidP="00501C5F">
      <w:pPr>
        <w:pStyle w:val="ReportLevel1"/>
        <w:numPr>
          <w:ilvl w:val="0"/>
          <w:numId w:val="0"/>
        </w:numPr>
        <w:spacing w:before="0"/>
      </w:pPr>
    </w:p>
    <w:p w:rsidR="006D4BAB" w:rsidRPr="006D4BAB" w:rsidRDefault="00C41478" w:rsidP="006D4BAB">
      <w:pPr>
        <w:pStyle w:val="ReportLevel2"/>
      </w:pPr>
      <w:bookmarkStart w:id="74" w:name="_Toc19608610"/>
      <w:r w:rsidRPr="006D4BAB">
        <w:t>Appendix 2 – Schedule of Rates</w:t>
      </w:r>
      <w:bookmarkEnd w:id="74"/>
    </w:p>
    <w:p w:rsidR="004A608C" w:rsidRPr="006C37E2" w:rsidRDefault="004A608C" w:rsidP="006D4BAB">
      <w:pPr>
        <w:spacing w:before="170" w:after="170" w:line="260" w:lineRule="atLeast"/>
        <w:rPr>
          <w:rFonts w:asciiTheme="minorHAnsi" w:eastAsia="MS Mincho" w:hAnsiTheme="minorHAnsi" w:cstheme="minorHAnsi"/>
          <w:szCs w:val="20"/>
        </w:rPr>
      </w:pPr>
      <w:r>
        <w:rPr>
          <w:rFonts w:asciiTheme="minorHAnsi" w:eastAsia="MS Mincho" w:hAnsiTheme="minorHAnsi" w:cstheme="minorHAnsi"/>
          <w:szCs w:val="20"/>
        </w:rPr>
        <w:t>Tenderers are requested to provide the following:</w:t>
      </w:r>
    </w:p>
    <w:p w:rsidR="006D4BAB" w:rsidRDefault="00066535" w:rsidP="00223191">
      <w:pPr>
        <w:pStyle w:val="ListParagraph"/>
        <w:numPr>
          <w:ilvl w:val="0"/>
          <w:numId w:val="25"/>
        </w:numPr>
        <w:spacing w:before="170" w:after="170" w:line="260" w:lineRule="atLeast"/>
        <w:rPr>
          <w:rFonts w:asciiTheme="minorHAnsi" w:eastAsia="MS Mincho" w:hAnsiTheme="minorHAnsi" w:cstheme="minorHAnsi"/>
          <w:szCs w:val="20"/>
        </w:rPr>
      </w:pPr>
      <w:r>
        <w:rPr>
          <w:rFonts w:asciiTheme="minorHAnsi" w:eastAsia="MS Mincho" w:hAnsiTheme="minorHAnsi" w:cstheme="minorHAnsi"/>
          <w:szCs w:val="20"/>
        </w:rPr>
        <w:t xml:space="preserve">A </w:t>
      </w:r>
      <w:r w:rsidR="006D4BAB" w:rsidRPr="00223191">
        <w:rPr>
          <w:rFonts w:asciiTheme="minorHAnsi" w:eastAsia="MS Mincho" w:hAnsiTheme="minorHAnsi" w:cstheme="minorHAnsi"/>
          <w:szCs w:val="20"/>
        </w:rPr>
        <w:t>set of rates (</w:t>
      </w:r>
      <w:r w:rsidR="006D4BAB" w:rsidRPr="005B6F5E">
        <w:rPr>
          <w:rFonts w:asciiTheme="minorHAnsi" w:eastAsia="MS Mincho" w:hAnsiTheme="minorHAnsi" w:cstheme="minorHAnsi"/>
          <w:b/>
          <w:szCs w:val="20"/>
        </w:rPr>
        <w:t>Table 1</w:t>
      </w:r>
      <w:r w:rsidR="006D4BAB" w:rsidRPr="00223191">
        <w:rPr>
          <w:rFonts w:asciiTheme="minorHAnsi" w:eastAsia="MS Mincho" w:hAnsiTheme="minorHAnsi" w:cstheme="minorHAnsi"/>
          <w:szCs w:val="20"/>
        </w:rPr>
        <w:t xml:space="preserve">) that </w:t>
      </w:r>
      <w:r w:rsidR="004A608C">
        <w:rPr>
          <w:rFonts w:asciiTheme="minorHAnsi" w:eastAsia="MS Mincho" w:hAnsiTheme="minorHAnsi" w:cstheme="minorHAnsi"/>
          <w:szCs w:val="20"/>
        </w:rPr>
        <w:t>would be offered</w:t>
      </w:r>
      <w:r w:rsidR="007A4BD4">
        <w:rPr>
          <w:rFonts w:asciiTheme="minorHAnsi" w:eastAsia="MS Mincho" w:hAnsiTheme="minorHAnsi" w:cstheme="minorHAnsi"/>
          <w:szCs w:val="20"/>
        </w:rPr>
        <w:t xml:space="preserve"> </w:t>
      </w:r>
      <w:r w:rsidR="007A4BD4" w:rsidRPr="00223191">
        <w:rPr>
          <w:rFonts w:asciiTheme="minorHAnsi" w:eastAsia="MS Mincho" w:hAnsiTheme="minorHAnsi" w:cstheme="minorHAnsi"/>
          <w:szCs w:val="20"/>
        </w:rPr>
        <w:t xml:space="preserve">at the inception of the </w:t>
      </w:r>
      <w:r w:rsidR="007A4BD4">
        <w:rPr>
          <w:rFonts w:asciiTheme="minorHAnsi" w:eastAsia="MS Mincho" w:hAnsiTheme="minorHAnsi" w:cstheme="minorHAnsi"/>
          <w:szCs w:val="20"/>
        </w:rPr>
        <w:t xml:space="preserve">waste consolidation </w:t>
      </w:r>
      <w:r w:rsidR="007A4BD4" w:rsidRPr="00223191">
        <w:rPr>
          <w:rFonts w:asciiTheme="minorHAnsi" w:eastAsia="MS Mincho" w:hAnsiTheme="minorHAnsi" w:cstheme="minorHAnsi"/>
          <w:szCs w:val="20"/>
        </w:rPr>
        <w:t>scheme</w:t>
      </w:r>
      <w:r w:rsidR="007A4BD4">
        <w:rPr>
          <w:rFonts w:asciiTheme="minorHAnsi" w:eastAsia="MS Mincho" w:hAnsiTheme="minorHAnsi" w:cstheme="minorHAnsi"/>
          <w:szCs w:val="20"/>
        </w:rPr>
        <w:t>, if selected</w:t>
      </w:r>
      <w:r w:rsidR="006D4BAB" w:rsidRPr="00223191">
        <w:rPr>
          <w:rFonts w:asciiTheme="minorHAnsi" w:eastAsia="MS Mincho" w:hAnsiTheme="minorHAnsi" w:cstheme="minorHAnsi"/>
          <w:szCs w:val="20"/>
        </w:rPr>
        <w:t xml:space="preserve"> as </w:t>
      </w:r>
      <w:r w:rsidR="00677A55">
        <w:rPr>
          <w:rFonts w:asciiTheme="minorHAnsi" w:eastAsia="MS Mincho" w:hAnsiTheme="minorHAnsi" w:cstheme="minorHAnsi"/>
          <w:szCs w:val="20"/>
        </w:rPr>
        <w:t xml:space="preserve">a </w:t>
      </w:r>
      <w:r w:rsidR="006D4BAB" w:rsidRPr="00223191">
        <w:rPr>
          <w:rFonts w:asciiTheme="minorHAnsi" w:eastAsia="MS Mincho" w:hAnsiTheme="minorHAnsi" w:cstheme="minorHAnsi"/>
          <w:szCs w:val="20"/>
        </w:rPr>
        <w:t xml:space="preserve">preferred </w:t>
      </w:r>
      <w:r w:rsidR="00DA7942" w:rsidRPr="00223191">
        <w:rPr>
          <w:rFonts w:asciiTheme="minorHAnsi" w:eastAsia="MS Mincho" w:hAnsiTheme="minorHAnsi" w:cstheme="minorHAnsi"/>
          <w:szCs w:val="20"/>
        </w:rPr>
        <w:t>supplier</w:t>
      </w:r>
      <w:r w:rsidR="00DA7942">
        <w:rPr>
          <w:rFonts w:asciiTheme="minorHAnsi" w:eastAsia="MS Mincho" w:hAnsiTheme="minorHAnsi" w:cstheme="minorHAnsi"/>
          <w:szCs w:val="20"/>
        </w:rPr>
        <w:t>. *</w:t>
      </w:r>
    </w:p>
    <w:p w:rsidR="00DA7942" w:rsidRPr="00223191" w:rsidRDefault="00DA7942" w:rsidP="005B6F5E">
      <w:pPr>
        <w:pStyle w:val="ListParagraph"/>
        <w:spacing w:before="170" w:after="170" w:line="260" w:lineRule="atLeast"/>
        <w:rPr>
          <w:rFonts w:asciiTheme="minorHAnsi" w:eastAsia="MS Mincho" w:hAnsiTheme="minorHAnsi" w:cstheme="minorHAnsi"/>
          <w:szCs w:val="20"/>
        </w:rPr>
      </w:pPr>
    </w:p>
    <w:p w:rsidR="006D4BAB" w:rsidRPr="00223191" w:rsidRDefault="00066535" w:rsidP="00223191">
      <w:pPr>
        <w:pStyle w:val="ListParagraph"/>
        <w:numPr>
          <w:ilvl w:val="0"/>
          <w:numId w:val="25"/>
        </w:numPr>
        <w:spacing w:before="170" w:after="170" w:line="260" w:lineRule="atLeast"/>
        <w:rPr>
          <w:rFonts w:asciiTheme="minorHAnsi" w:eastAsia="MS Mincho" w:hAnsiTheme="minorHAnsi" w:cstheme="minorHAnsi"/>
          <w:szCs w:val="20"/>
        </w:rPr>
      </w:pPr>
      <w:r>
        <w:rPr>
          <w:rFonts w:asciiTheme="minorHAnsi" w:eastAsia="MS Mincho" w:hAnsiTheme="minorHAnsi" w:cstheme="minorHAnsi"/>
          <w:szCs w:val="20"/>
        </w:rPr>
        <w:t>A</w:t>
      </w:r>
      <w:r w:rsidR="00826825">
        <w:rPr>
          <w:rFonts w:asciiTheme="minorHAnsi" w:eastAsia="MS Mincho" w:hAnsiTheme="minorHAnsi" w:cstheme="minorHAnsi"/>
          <w:szCs w:val="20"/>
        </w:rPr>
        <w:t xml:space="preserve"> prospective set of discounts</w:t>
      </w:r>
      <w:r w:rsidR="00D35025">
        <w:rPr>
          <w:rFonts w:asciiTheme="minorHAnsi" w:eastAsia="MS Mincho" w:hAnsiTheme="minorHAnsi" w:cstheme="minorHAnsi"/>
          <w:szCs w:val="20"/>
        </w:rPr>
        <w:t xml:space="preserve"> (</w:t>
      </w:r>
      <w:r w:rsidR="00D35025" w:rsidRPr="005B6F5E">
        <w:rPr>
          <w:rFonts w:asciiTheme="minorHAnsi" w:eastAsia="MS Mincho" w:hAnsiTheme="minorHAnsi" w:cstheme="minorHAnsi"/>
          <w:b/>
          <w:szCs w:val="20"/>
        </w:rPr>
        <w:t>Table 2</w:t>
      </w:r>
      <w:r w:rsidR="00D35025">
        <w:rPr>
          <w:rFonts w:asciiTheme="minorHAnsi" w:eastAsia="MS Mincho" w:hAnsiTheme="minorHAnsi" w:cstheme="minorHAnsi"/>
          <w:szCs w:val="20"/>
        </w:rPr>
        <w:t>)</w:t>
      </w:r>
      <w:r w:rsidR="00826825">
        <w:rPr>
          <w:rFonts w:asciiTheme="minorHAnsi" w:eastAsia="MS Mincho" w:hAnsiTheme="minorHAnsi" w:cstheme="minorHAnsi"/>
          <w:szCs w:val="20"/>
        </w:rPr>
        <w:t xml:space="preserve"> that could be applied for each waste stream, if </w:t>
      </w:r>
      <w:r w:rsidR="00C35214">
        <w:rPr>
          <w:rFonts w:asciiTheme="minorHAnsi" w:eastAsia="MS Mincho" w:hAnsiTheme="minorHAnsi" w:cstheme="minorHAnsi"/>
          <w:szCs w:val="20"/>
        </w:rPr>
        <w:t xml:space="preserve">collecting </w:t>
      </w:r>
      <w:r w:rsidR="00826825">
        <w:rPr>
          <w:rFonts w:asciiTheme="minorHAnsi" w:eastAsia="MS Mincho" w:hAnsiTheme="minorHAnsi" w:cstheme="minorHAnsi"/>
          <w:szCs w:val="20"/>
        </w:rPr>
        <w:t>a certain tonnage of that stream were to be achieved</w:t>
      </w:r>
      <w:r w:rsidR="00D35025">
        <w:rPr>
          <w:rFonts w:asciiTheme="minorHAnsi" w:eastAsia="MS Mincho" w:hAnsiTheme="minorHAnsi" w:cstheme="minorHAnsi"/>
          <w:szCs w:val="20"/>
        </w:rPr>
        <w:t xml:space="preserve"> in the pilot </w:t>
      </w:r>
      <w:r w:rsidR="00DA7942">
        <w:rPr>
          <w:rFonts w:asciiTheme="minorHAnsi" w:eastAsia="MS Mincho" w:hAnsiTheme="minorHAnsi" w:cstheme="minorHAnsi"/>
          <w:szCs w:val="20"/>
        </w:rPr>
        <w:t>area</w:t>
      </w:r>
      <w:r w:rsidR="00AB39F2">
        <w:rPr>
          <w:rFonts w:asciiTheme="minorHAnsi" w:eastAsia="MS Mincho" w:hAnsiTheme="minorHAnsi" w:cstheme="minorHAnsi"/>
          <w:szCs w:val="20"/>
        </w:rPr>
        <w:t xml:space="preserve"> per week</w:t>
      </w:r>
      <w:r w:rsidR="00DA7942">
        <w:rPr>
          <w:rFonts w:asciiTheme="minorHAnsi" w:eastAsia="MS Mincho" w:hAnsiTheme="minorHAnsi" w:cstheme="minorHAnsi"/>
          <w:szCs w:val="20"/>
        </w:rPr>
        <w:t>. *</w:t>
      </w:r>
      <w:r w:rsidR="00614787">
        <w:rPr>
          <w:rFonts w:asciiTheme="minorHAnsi" w:eastAsia="MS Mincho" w:hAnsiTheme="minorHAnsi" w:cstheme="minorHAnsi"/>
          <w:szCs w:val="20"/>
        </w:rPr>
        <w:t>*</w:t>
      </w:r>
    </w:p>
    <w:p w:rsidR="006D4BAB" w:rsidRPr="000328FC" w:rsidRDefault="004A608C" w:rsidP="006D4BAB">
      <w:pPr>
        <w:spacing w:before="170" w:after="170" w:line="260" w:lineRule="atLeast"/>
        <w:rPr>
          <w:rFonts w:asciiTheme="minorHAnsi" w:eastAsia="MS Mincho" w:hAnsiTheme="minorHAnsi" w:cstheme="minorHAnsi"/>
          <w:szCs w:val="20"/>
        </w:rPr>
      </w:pPr>
      <w:r>
        <w:rPr>
          <w:rFonts w:asciiTheme="minorHAnsi" w:eastAsia="MS Mincho" w:hAnsiTheme="minorHAnsi" w:cstheme="minorHAnsi"/>
          <w:szCs w:val="20"/>
        </w:rPr>
        <w:t>Tenderers are to</w:t>
      </w:r>
      <w:r w:rsidRPr="000328FC">
        <w:rPr>
          <w:rFonts w:asciiTheme="minorHAnsi" w:eastAsia="MS Mincho" w:hAnsiTheme="minorHAnsi" w:cstheme="minorHAnsi"/>
          <w:szCs w:val="20"/>
        </w:rPr>
        <w:t xml:space="preserve"> </w:t>
      </w:r>
      <w:r w:rsidR="006D4BAB" w:rsidRPr="000328FC">
        <w:rPr>
          <w:rFonts w:asciiTheme="minorHAnsi" w:eastAsia="MS Mincho" w:hAnsiTheme="minorHAnsi" w:cstheme="minorHAnsi"/>
          <w:szCs w:val="20"/>
        </w:rPr>
        <w:t>complete the</w:t>
      </w:r>
      <w:r w:rsidR="00AB39F2">
        <w:rPr>
          <w:rFonts w:asciiTheme="minorHAnsi" w:eastAsia="MS Mincho" w:hAnsiTheme="minorHAnsi" w:cstheme="minorHAnsi"/>
          <w:szCs w:val="20"/>
        </w:rPr>
        <w:t xml:space="preserve"> 12 </w:t>
      </w:r>
      <w:r w:rsidR="006E730F">
        <w:rPr>
          <w:rFonts w:asciiTheme="minorHAnsi" w:eastAsia="MS Mincho" w:hAnsiTheme="minorHAnsi" w:cstheme="minorHAnsi"/>
          <w:szCs w:val="20"/>
        </w:rPr>
        <w:t xml:space="preserve">white </w:t>
      </w:r>
      <w:r w:rsidR="006D4BAB" w:rsidRPr="000328FC">
        <w:rPr>
          <w:rFonts w:asciiTheme="minorHAnsi" w:eastAsia="MS Mincho" w:hAnsiTheme="minorHAnsi" w:cstheme="minorHAnsi"/>
          <w:szCs w:val="20"/>
        </w:rPr>
        <w:t>boxes</w:t>
      </w:r>
      <w:r w:rsidR="006E730F">
        <w:rPr>
          <w:rFonts w:asciiTheme="minorHAnsi" w:eastAsia="MS Mincho" w:hAnsiTheme="minorHAnsi" w:cstheme="minorHAnsi"/>
          <w:szCs w:val="20"/>
        </w:rPr>
        <w:t xml:space="preserve"> only</w:t>
      </w:r>
      <w:r w:rsidR="006D4BAB" w:rsidRPr="000328FC">
        <w:rPr>
          <w:rFonts w:asciiTheme="minorHAnsi" w:eastAsia="MS Mincho" w:hAnsiTheme="minorHAnsi" w:cstheme="minorHAnsi"/>
          <w:szCs w:val="20"/>
        </w:rPr>
        <w:t xml:space="preserve"> with the relevant pricing information in pounds sterling. </w:t>
      </w:r>
      <w:r w:rsidR="006D4BAB" w:rsidRPr="00AB39F2">
        <w:rPr>
          <w:rFonts w:asciiTheme="minorHAnsi" w:eastAsia="MS Mincho" w:hAnsiTheme="minorHAnsi" w:cstheme="minorHAnsi"/>
          <w:szCs w:val="20"/>
          <w:u w:val="single"/>
        </w:rPr>
        <w:t>Prices to be exclusive of VAT</w:t>
      </w:r>
      <w:r w:rsidR="006D4BAB" w:rsidRPr="000328FC">
        <w:rPr>
          <w:rFonts w:asciiTheme="minorHAnsi" w:eastAsia="MS Mincho" w:hAnsiTheme="minorHAnsi" w:cstheme="minorHAnsi"/>
          <w:szCs w:val="20"/>
        </w:rPr>
        <w:t>.</w:t>
      </w:r>
    </w:p>
    <w:p w:rsidR="006E730F" w:rsidRDefault="006D4BAB" w:rsidP="006E730F">
      <w:pPr>
        <w:spacing w:before="170" w:after="170" w:line="260" w:lineRule="atLeast"/>
        <w:rPr>
          <w:rFonts w:asciiTheme="minorHAnsi" w:eastAsia="MS Mincho" w:hAnsiTheme="minorHAnsi" w:cstheme="minorHAnsi"/>
          <w:szCs w:val="20"/>
        </w:rPr>
      </w:pPr>
      <w:r w:rsidRPr="000328FC">
        <w:rPr>
          <w:rFonts w:asciiTheme="minorHAnsi" w:eastAsia="MS Mincho" w:hAnsiTheme="minorHAnsi" w:cstheme="minorHAnsi"/>
          <w:szCs w:val="20"/>
        </w:rPr>
        <w:t xml:space="preserve">Services that are not </w:t>
      </w:r>
      <w:r w:rsidR="00AB39F2">
        <w:rPr>
          <w:rFonts w:asciiTheme="minorHAnsi" w:eastAsia="MS Mincho" w:hAnsiTheme="minorHAnsi" w:cstheme="minorHAnsi"/>
          <w:szCs w:val="20"/>
        </w:rPr>
        <w:t xml:space="preserve">requested </w:t>
      </w:r>
      <w:r w:rsidR="001F53CC">
        <w:rPr>
          <w:rFonts w:asciiTheme="minorHAnsi" w:eastAsia="MS Mincho" w:hAnsiTheme="minorHAnsi" w:cstheme="minorHAnsi"/>
          <w:szCs w:val="20"/>
        </w:rPr>
        <w:t>for each waste stream</w:t>
      </w:r>
      <w:r w:rsidR="00AB39F2">
        <w:rPr>
          <w:rFonts w:asciiTheme="minorHAnsi" w:eastAsia="MS Mincho" w:hAnsiTheme="minorHAnsi" w:cstheme="minorHAnsi"/>
          <w:szCs w:val="20"/>
        </w:rPr>
        <w:t xml:space="preserve"> are marked by grey boxes</w:t>
      </w:r>
      <w:r w:rsidR="006E730F">
        <w:rPr>
          <w:rFonts w:asciiTheme="minorHAnsi" w:eastAsia="MS Mincho" w:hAnsiTheme="minorHAnsi" w:cstheme="minorHAnsi"/>
          <w:szCs w:val="20"/>
        </w:rPr>
        <w:t xml:space="preserve">. These </w:t>
      </w:r>
      <w:r w:rsidRPr="000328FC">
        <w:rPr>
          <w:rFonts w:asciiTheme="minorHAnsi" w:eastAsia="MS Mincho" w:hAnsiTheme="minorHAnsi" w:cstheme="minorHAnsi"/>
          <w:szCs w:val="20"/>
        </w:rPr>
        <w:t>should be left blank</w:t>
      </w:r>
      <w:r w:rsidR="006E730F">
        <w:rPr>
          <w:rFonts w:asciiTheme="minorHAnsi" w:eastAsia="MS Mincho" w:hAnsiTheme="minorHAnsi" w:cstheme="minorHAnsi"/>
          <w:szCs w:val="20"/>
        </w:rPr>
        <w:t xml:space="preserve"> unless</w:t>
      </w:r>
      <w:r w:rsidR="006E730F" w:rsidRPr="006E730F">
        <w:rPr>
          <w:rFonts w:asciiTheme="minorHAnsi" w:eastAsia="MS Mincho" w:hAnsiTheme="minorHAnsi" w:cstheme="minorHAnsi"/>
          <w:szCs w:val="20"/>
        </w:rPr>
        <w:t xml:space="preserve"> </w:t>
      </w:r>
      <w:r w:rsidR="006E730F">
        <w:rPr>
          <w:rFonts w:asciiTheme="minorHAnsi" w:eastAsia="MS Mincho" w:hAnsiTheme="minorHAnsi" w:cstheme="minorHAnsi"/>
          <w:szCs w:val="20"/>
        </w:rPr>
        <w:t xml:space="preserve">a tenderer does not offer collection of a waste stream in one of </w:t>
      </w:r>
      <w:r w:rsidR="006E730F">
        <w:rPr>
          <w:rFonts w:asciiTheme="minorHAnsi" w:eastAsia="MS Mincho" w:hAnsiTheme="minorHAnsi" w:cstheme="minorHAnsi"/>
          <w:szCs w:val="20"/>
        </w:rPr>
        <w:lastRenderedPageBreak/>
        <w:t xml:space="preserve">the container sizes specified </w:t>
      </w:r>
      <w:r w:rsidR="00903727">
        <w:rPr>
          <w:rFonts w:asciiTheme="minorHAnsi" w:eastAsia="MS Mincho" w:hAnsiTheme="minorHAnsi" w:cstheme="minorHAnsi"/>
          <w:szCs w:val="20"/>
        </w:rPr>
        <w:t>by a white box</w:t>
      </w:r>
      <w:r w:rsidR="006E730F">
        <w:rPr>
          <w:rFonts w:asciiTheme="minorHAnsi" w:eastAsia="MS Mincho" w:hAnsiTheme="minorHAnsi" w:cstheme="minorHAnsi"/>
          <w:szCs w:val="20"/>
        </w:rPr>
        <w:t xml:space="preserve"> white. If the requested size is not offered, please provide the rate for closest size offered in the appropriate box and state the size clearly.</w:t>
      </w:r>
    </w:p>
    <w:tbl>
      <w:tblPr>
        <w:tblpPr w:leftFromText="180" w:rightFromText="180" w:vertAnchor="text" w:horzAnchor="margin" w:tblpY="139"/>
        <w:tblW w:w="13897" w:type="dxa"/>
        <w:tblLook w:val="04A0" w:firstRow="1" w:lastRow="0" w:firstColumn="1" w:lastColumn="0" w:noHBand="0" w:noVBand="1"/>
      </w:tblPr>
      <w:tblGrid>
        <w:gridCol w:w="3964"/>
        <w:gridCol w:w="9933"/>
      </w:tblGrid>
      <w:tr w:rsidR="006E730F" w:rsidRPr="000328FC" w:rsidTr="006E730F">
        <w:trPr>
          <w:trHeight w:val="529"/>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E730F" w:rsidRPr="000328FC" w:rsidRDefault="006E730F" w:rsidP="006E730F">
            <w:pPr>
              <w:spacing w:after="0" w:line="240" w:lineRule="auto"/>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Tenderer's Company</w:t>
            </w:r>
          </w:p>
        </w:tc>
        <w:tc>
          <w:tcPr>
            <w:tcW w:w="9933" w:type="dxa"/>
            <w:tcBorders>
              <w:top w:val="single" w:sz="4" w:space="0" w:color="auto"/>
              <w:left w:val="nil"/>
              <w:bottom w:val="single" w:sz="4" w:space="0" w:color="auto"/>
              <w:right w:val="single" w:sz="4" w:space="0" w:color="auto"/>
            </w:tcBorders>
            <w:shd w:val="clear" w:color="auto" w:fill="auto"/>
            <w:noWrap/>
            <w:vAlign w:val="bottom"/>
            <w:hideMark/>
          </w:tcPr>
          <w:p w:rsidR="006E730F" w:rsidRPr="000328FC" w:rsidRDefault="006E730F" w:rsidP="006E730F">
            <w:pPr>
              <w:spacing w:after="0" w:line="240" w:lineRule="auto"/>
              <w:rPr>
                <w:rFonts w:asciiTheme="minorHAnsi" w:eastAsia="Times New Roman" w:hAnsiTheme="minorHAnsi" w:cstheme="minorHAnsi"/>
                <w:color w:val="000000"/>
                <w:sz w:val="22"/>
                <w:lang w:eastAsia="en-GB"/>
              </w:rPr>
            </w:pPr>
            <w:r w:rsidRPr="000328FC">
              <w:rPr>
                <w:rFonts w:asciiTheme="minorHAnsi" w:eastAsia="Times New Roman" w:hAnsiTheme="minorHAnsi" w:cstheme="minorHAnsi"/>
                <w:color w:val="000000"/>
                <w:sz w:val="22"/>
                <w:lang w:eastAsia="en-GB"/>
              </w:rPr>
              <w:t> </w:t>
            </w:r>
          </w:p>
        </w:tc>
      </w:tr>
      <w:tr w:rsidR="006E730F" w:rsidRPr="000328FC" w:rsidTr="006E730F">
        <w:trPr>
          <w:trHeight w:val="658"/>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rsidR="006E730F" w:rsidRPr="000328FC" w:rsidRDefault="006E730F" w:rsidP="006E730F">
            <w:pPr>
              <w:spacing w:after="0" w:line="240" w:lineRule="auto"/>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Person completing this form and contact information</w:t>
            </w:r>
          </w:p>
        </w:tc>
        <w:tc>
          <w:tcPr>
            <w:tcW w:w="9933" w:type="dxa"/>
            <w:tcBorders>
              <w:top w:val="single" w:sz="4" w:space="0" w:color="auto"/>
              <w:left w:val="nil"/>
              <w:bottom w:val="single" w:sz="4" w:space="0" w:color="auto"/>
              <w:right w:val="single" w:sz="4" w:space="0" w:color="auto"/>
            </w:tcBorders>
            <w:shd w:val="clear" w:color="auto" w:fill="auto"/>
            <w:noWrap/>
            <w:vAlign w:val="bottom"/>
            <w:hideMark/>
          </w:tcPr>
          <w:p w:rsidR="006E730F" w:rsidRPr="000328FC" w:rsidRDefault="006E730F" w:rsidP="006E730F">
            <w:pPr>
              <w:spacing w:after="0" w:line="240" w:lineRule="auto"/>
              <w:rPr>
                <w:rFonts w:asciiTheme="minorHAnsi" w:eastAsia="Times New Roman" w:hAnsiTheme="minorHAnsi" w:cstheme="minorHAnsi"/>
                <w:color w:val="000000"/>
                <w:sz w:val="22"/>
                <w:lang w:eastAsia="en-GB"/>
              </w:rPr>
            </w:pPr>
            <w:r w:rsidRPr="000328FC">
              <w:rPr>
                <w:rFonts w:asciiTheme="minorHAnsi" w:eastAsia="Times New Roman" w:hAnsiTheme="minorHAnsi" w:cstheme="minorHAnsi"/>
                <w:color w:val="000000"/>
                <w:sz w:val="22"/>
                <w:lang w:eastAsia="en-GB"/>
              </w:rPr>
              <w:t> </w:t>
            </w:r>
          </w:p>
        </w:tc>
      </w:tr>
      <w:tr w:rsidR="006E730F" w:rsidRPr="000328FC" w:rsidTr="006E730F">
        <w:trPr>
          <w:trHeight w:val="415"/>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E730F" w:rsidRPr="000328FC" w:rsidRDefault="006E730F" w:rsidP="006E730F">
            <w:pPr>
              <w:spacing w:after="0" w:line="240" w:lineRule="auto"/>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Date of completion</w:t>
            </w:r>
          </w:p>
        </w:tc>
        <w:tc>
          <w:tcPr>
            <w:tcW w:w="9933" w:type="dxa"/>
            <w:tcBorders>
              <w:top w:val="single" w:sz="4" w:space="0" w:color="auto"/>
              <w:left w:val="nil"/>
              <w:bottom w:val="single" w:sz="4" w:space="0" w:color="auto"/>
              <w:right w:val="single" w:sz="4" w:space="0" w:color="auto"/>
            </w:tcBorders>
            <w:shd w:val="clear" w:color="auto" w:fill="auto"/>
            <w:noWrap/>
            <w:vAlign w:val="bottom"/>
            <w:hideMark/>
          </w:tcPr>
          <w:p w:rsidR="006E730F" w:rsidRPr="000328FC" w:rsidRDefault="006E730F" w:rsidP="006E730F">
            <w:pPr>
              <w:spacing w:after="0" w:line="240" w:lineRule="auto"/>
              <w:rPr>
                <w:rFonts w:asciiTheme="minorHAnsi" w:eastAsia="Times New Roman" w:hAnsiTheme="minorHAnsi" w:cstheme="minorHAnsi"/>
                <w:color w:val="000000"/>
                <w:sz w:val="22"/>
                <w:lang w:eastAsia="en-GB"/>
              </w:rPr>
            </w:pPr>
            <w:r w:rsidRPr="000328FC">
              <w:rPr>
                <w:rFonts w:asciiTheme="minorHAnsi" w:eastAsia="Times New Roman" w:hAnsiTheme="minorHAnsi" w:cstheme="minorHAnsi"/>
                <w:color w:val="000000"/>
                <w:sz w:val="22"/>
                <w:lang w:eastAsia="en-GB"/>
              </w:rPr>
              <w:t> </w:t>
            </w:r>
          </w:p>
        </w:tc>
      </w:tr>
    </w:tbl>
    <w:p w:rsidR="00DA7942" w:rsidRPr="00AF77A2" w:rsidRDefault="00DA7942" w:rsidP="00DA7942">
      <w:pPr>
        <w:spacing w:before="170" w:after="170" w:line="260" w:lineRule="atLeast"/>
        <w:rPr>
          <w:rFonts w:asciiTheme="minorHAnsi" w:eastAsia="MS Mincho" w:hAnsiTheme="minorHAnsi" w:cstheme="minorHAnsi"/>
          <w:szCs w:val="20"/>
        </w:rPr>
      </w:pPr>
      <w:r w:rsidRPr="00223191">
        <w:rPr>
          <w:rFonts w:asciiTheme="minorHAnsi" w:eastAsia="MS Mincho" w:hAnsiTheme="minorHAnsi" w:cstheme="minorHAnsi"/>
          <w:i/>
          <w:szCs w:val="20"/>
        </w:rPr>
        <w:t>*</w:t>
      </w:r>
      <w:r>
        <w:rPr>
          <w:rFonts w:asciiTheme="minorHAnsi" w:eastAsia="MS Mincho" w:hAnsiTheme="minorHAnsi" w:cstheme="minorHAnsi"/>
          <w:i/>
          <w:szCs w:val="20"/>
        </w:rPr>
        <w:t xml:space="preserve"> Tenderers are to</w:t>
      </w:r>
      <w:r w:rsidRPr="00223191">
        <w:rPr>
          <w:rFonts w:asciiTheme="minorHAnsi" w:eastAsia="MS Mincho" w:hAnsiTheme="minorHAnsi" w:cstheme="minorHAnsi"/>
          <w:i/>
          <w:szCs w:val="20"/>
        </w:rPr>
        <w:t xml:space="preserve"> use the Waste Estimates given in Section 1 and the </w:t>
      </w:r>
      <w:r w:rsidR="00AB39F2">
        <w:rPr>
          <w:rFonts w:asciiTheme="minorHAnsi" w:eastAsia="MS Mincho" w:hAnsiTheme="minorHAnsi" w:cstheme="minorHAnsi"/>
          <w:i/>
          <w:szCs w:val="20"/>
        </w:rPr>
        <w:t>information</w:t>
      </w:r>
      <w:r w:rsidRPr="00223191">
        <w:rPr>
          <w:rFonts w:asciiTheme="minorHAnsi" w:eastAsia="MS Mincho" w:hAnsiTheme="minorHAnsi" w:cstheme="minorHAnsi"/>
          <w:i/>
          <w:szCs w:val="20"/>
        </w:rPr>
        <w:t xml:space="preserve"> in Appendix 1 to inform </w:t>
      </w:r>
      <w:r>
        <w:rPr>
          <w:rFonts w:asciiTheme="minorHAnsi" w:eastAsia="MS Mincho" w:hAnsiTheme="minorHAnsi" w:cstheme="minorHAnsi"/>
          <w:i/>
          <w:szCs w:val="20"/>
        </w:rPr>
        <w:t>the</w:t>
      </w:r>
      <w:r w:rsidRPr="00223191">
        <w:rPr>
          <w:rFonts w:asciiTheme="minorHAnsi" w:eastAsia="MS Mincho" w:hAnsiTheme="minorHAnsi" w:cstheme="minorHAnsi"/>
          <w:i/>
          <w:szCs w:val="20"/>
        </w:rPr>
        <w:t xml:space="preserve"> rates.</w:t>
      </w:r>
    </w:p>
    <w:p w:rsidR="00DA7942" w:rsidRPr="000328FC" w:rsidRDefault="00DA7942" w:rsidP="00DA7942">
      <w:pPr>
        <w:spacing w:before="170" w:after="170" w:line="260" w:lineRule="atLeast"/>
        <w:rPr>
          <w:rFonts w:asciiTheme="minorHAnsi" w:eastAsia="MS Mincho" w:hAnsiTheme="minorHAnsi" w:cstheme="minorHAnsi"/>
          <w:szCs w:val="20"/>
        </w:rPr>
      </w:pPr>
      <w:r w:rsidRPr="00614787">
        <w:rPr>
          <w:rFonts w:asciiTheme="minorHAnsi" w:eastAsia="MS Mincho" w:hAnsiTheme="minorHAnsi" w:cstheme="minorHAnsi"/>
          <w:i/>
          <w:szCs w:val="20"/>
        </w:rPr>
        <w:t xml:space="preserve">** </w:t>
      </w:r>
      <w:r w:rsidRPr="005B6F5E">
        <w:rPr>
          <w:rFonts w:asciiTheme="minorHAnsi" w:eastAsia="MS Mincho" w:hAnsiTheme="minorHAnsi" w:cstheme="minorHAnsi"/>
          <w:b/>
          <w:i/>
          <w:szCs w:val="20"/>
        </w:rPr>
        <w:t>Discounted rates provided will be used for information only and will not factor into the tender evaluation scoring criteria</w:t>
      </w:r>
      <w:r w:rsidRPr="00614787">
        <w:rPr>
          <w:rFonts w:asciiTheme="minorHAnsi" w:eastAsia="MS Mincho" w:hAnsiTheme="minorHAnsi" w:cstheme="minorHAnsi"/>
          <w:i/>
          <w:szCs w:val="20"/>
        </w:rPr>
        <w:t>.</w:t>
      </w:r>
      <w:r w:rsidRPr="00DA7942">
        <w:rPr>
          <w:rFonts w:asciiTheme="minorHAnsi" w:eastAsia="MS Mincho" w:hAnsiTheme="minorHAnsi" w:cstheme="minorHAnsi"/>
          <w:szCs w:val="20"/>
        </w:rPr>
        <w:t xml:space="preserve"> </w:t>
      </w:r>
      <w:r w:rsidRPr="005B6F5E">
        <w:rPr>
          <w:rFonts w:asciiTheme="minorHAnsi" w:eastAsia="MS Mincho" w:hAnsiTheme="minorHAnsi" w:cstheme="minorHAnsi"/>
          <w:i/>
          <w:szCs w:val="20"/>
        </w:rPr>
        <w:t>The discounted rates will be used to inform the view that</w:t>
      </w:r>
      <w:r w:rsidR="00AE3615">
        <w:rPr>
          <w:rFonts w:asciiTheme="minorHAnsi" w:eastAsia="MS Mincho" w:hAnsiTheme="minorHAnsi" w:cstheme="minorHAnsi"/>
          <w:i/>
          <w:szCs w:val="20"/>
        </w:rPr>
        <w:t>, over time,</w:t>
      </w:r>
      <w:r w:rsidRPr="005B6F5E">
        <w:rPr>
          <w:rFonts w:asciiTheme="minorHAnsi" w:eastAsia="MS Mincho" w:hAnsiTheme="minorHAnsi" w:cstheme="minorHAnsi"/>
          <w:i/>
          <w:szCs w:val="20"/>
        </w:rPr>
        <w:t xml:space="preserve"> preferred supplier(s) will be able to offer </w:t>
      </w:r>
      <w:r w:rsidR="00AE3615">
        <w:rPr>
          <w:rFonts w:asciiTheme="minorHAnsi" w:eastAsia="MS Mincho" w:hAnsiTheme="minorHAnsi" w:cstheme="minorHAnsi"/>
          <w:i/>
          <w:szCs w:val="20"/>
        </w:rPr>
        <w:t>reduced</w:t>
      </w:r>
      <w:r w:rsidRPr="005B6F5E">
        <w:rPr>
          <w:rFonts w:asciiTheme="minorHAnsi" w:eastAsia="MS Mincho" w:hAnsiTheme="minorHAnsi" w:cstheme="minorHAnsi"/>
          <w:i/>
          <w:szCs w:val="20"/>
        </w:rPr>
        <w:t xml:space="preserve"> rates to businesses in the area (as the costs per tonne associated with collecting waste in the area will decrease due to economies of scale). These cost reductions should result in corresponding price reductions offered to businesses in the area. By offering lower prices compared to non-preferred suppliers, it is intended that businesses in the area will be encouraged to sign up to the preferred supplier(s). By collecting a higher proportion </w:t>
      </w:r>
      <w:r w:rsidRPr="005B6F5E">
        <w:rPr>
          <w:rFonts w:asciiTheme="minorHAnsi" w:eastAsia="MS Mincho" w:hAnsiTheme="minorHAnsi" w:cstheme="minorHAnsi"/>
          <w:i/>
          <w:szCs w:val="20"/>
        </w:rPr>
        <w:lastRenderedPageBreak/>
        <w:t xml:space="preserve">of total waste, it should be feasible for the overall number of refuse vehicles entering the area to be reduced, </w:t>
      </w:r>
      <w:r>
        <w:rPr>
          <w:rFonts w:asciiTheme="minorHAnsi" w:eastAsia="MS Mincho" w:hAnsiTheme="minorHAnsi" w:cstheme="minorHAnsi"/>
          <w:i/>
          <w:szCs w:val="20"/>
        </w:rPr>
        <w:t xml:space="preserve">thus </w:t>
      </w:r>
      <w:r w:rsidRPr="005B6F5E">
        <w:rPr>
          <w:rFonts w:asciiTheme="minorHAnsi" w:eastAsia="MS Mincho" w:hAnsiTheme="minorHAnsi" w:cstheme="minorHAnsi"/>
          <w:i/>
          <w:szCs w:val="20"/>
        </w:rPr>
        <w:t xml:space="preserve">fulfilling the primary objective of the scheme.   </w:t>
      </w:r>
    </w:p>
    <w:p w:rsidR="001F53CC" w:rsidRDefault="001F53CC" w:rsidP="00223191">
      <w:pPr>
        <w:pStyle w:val="ReportText"/>
        <w:spacing w:after="0"/>
        <w:rPr>
          <w:rFonts w:cstheme="minorHAnsi"/>
        </w:rPr>
      </w:pPr>
    </w:p>
    <w:tbl>
      <w:tblPr>
        <w:tblpPr w:leftFromText="180" w:rightFromText="180" w:vertAnchor="text" w:horzAnchor="margin" w:tblpY="-235"/>
        <w:tblW w:w="14170" w:type="dxa"/>
        <w:tblLook w:val="04A0" w:firstRow="1" w:lastRow="0" w:firstColumn="1" w:lastColumn="0" w:noHBand="0" w:noVBand="1"/>
      </w:tblPr>
      <w:tblGrid>
        <w:gridCol w:w="1350"/>
        <w:gridCol w:w="1435"/>
        <w:gridCol w:w="1746"/>
        <w:gridCol w:w="1560"/>
        <w:gridCol w:w="1701"/>
        <w:gridCol w:w="1701"/>
        <w:gridCol w:w="1559"/>
        <w:gridCol w:w="1559"/>
        <w:gridCol w:w="1559"/>
      </w:tblGrid>
      <w:tr w:rsidR="00E503AD" w:rsidRPr="000328FC" w:rsidTr="006E730F">
        <w:trPr>
          <w:trHeight w:val="657"/>
        </w:trPr>
        <w:tc>
          <w:tcPr>
            <w:tcW w:w="14170"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tcPr>
          <w:p w:rsidR="00E503AD" w:rsidRPr="000328FC" w:rsidRDefault="00E503AD" w:rsidP="00E503AD">
            <w:pPr>
              <w:spacing w:after="0" w:line="240" w:lineRule="auto"/>
              <w:rPr>
                <w:rFonts w:asciiTheme="minorHAnsi" w:eastAsia="Times New Roman" w:hAnsiTheme="minorHAnsi" w:cstheme="minorHAnsi"/>
                <w:b/>
                <w:color w:val="000000"/>
                <w:sz w:val="22"/>
                <w:lang w:eastAsia="en-GB"/>
              </w:rPr>
            </w:pPr>
            <w:bookmarkStart w:id="75" w:name="_Hlk18508307"/>
            <w:r w:rsidRPr="000328FC">
              <w:rPr>
                <w:rFonts w:asciiTheme="minorHAnsi" w:eastAsia="Times New Roman" w:hAnsiTheme="minorHAnsi" w:cstheme="minorHAnsi"/>
                <w:b/>
                <w:bCs/>
                <w:color w:val="000000"/>
                <w:sz w:val="40"/>
                <w:lang w:eastAsia="en-GB"/>
              </w:rPr>
              <w:t>Table 1</w:t>
            </w:r>
          </w:p>
        </w:tc>
      </w:tr>
      <w:tr w:rsidR="00E503AD" w:rsidRPr="000328FC" w:rsidTr="006E730F">
        <w:trPr>
          <w:trHeight w:val="657"/>
        </w:trPr>
        <w:tc>
          <w:tcPr>
            <w:tcW w:w="1350" w:type="dxa"/>
            <w:tcBorders>
              <w:top w:val="single" w:sz="4" w:space="0" w:color="auto"/>
              <w:left w:val="single" w:sz="4" w:space="0" w:color="auto"/>
              <w:bottom w:val="single" w:sz="4" w:space="0" w:color="auto"/>
              <w:right w:val="nil"/>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Collection Method</w:t>
            </w:r>
            <w:r w:rsidRPr="000328FC" w:rsidDel="00C375B5">
              <w:rPr>
                <w:rFonts w:asciiTheme="minorHAnsi" w:eastAsia="Times New Roman" w:hAnsiTheme="minorHAnsi" w:cstheme="minorHAnsi"/>
                <w:b/>
                <w:bCs/>
                <w:color w:val="000000"/>
                <w:sz w:val="40"/>
                <w:lang w:eastAsia="en-GB"/>
              </w:rPr>
              <w:t xml:space="preserve"> </w:t>
            </w:r>
          </w:p>
        </w:tc>
        <w:tc>
          <w:tcPr>
            <w:tcW w:w="1435" w:type="dxa"/>
            <w:tcBorders>
              <w:top w:val="single" w:sz="4" w:space="0" w:color="auto"/>
              <w:left w:val="single" w:sz="4" w:space="0" w:color="auto"/>
              <w:bottom w:val="single" w:sz="4" w:space="0" w:color="auto"/>
              <w:right w:val="single" w:sz="4" w:space="0" w:color="auto"/>
            </w:tcBorders>
            <w:shd w:val="clear" w:color="auto" w:fill="E7E6E6" w:themeFill="background2"/>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Container Capacity</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General</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DMR</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Food</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Glass</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Paper &amp; Card</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Confidential</w:t>
            </w:r>
          </w:p>
        </w:tc>
      </w:tr>
      <w:tr w:rsidR="00E503AD" w:rsidRPr="000328FC" w:rsidTr="006E730F">
        <w:trPr>
          <w:trHeight w:val="1117"/>
        </w:trPr>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Sack</w:t>
            </w:r>
          </w:p>
        </w:tc>
        <w:tc>
          <w:tcPr>
            <w:tcW w:w="1435" w:type="dxa"/>
            <w:tcBorders>
              <w:top w:val="single" w:sz="4" w:space="0" w:color="auto"/>
              <w:left w:val="nil"/>
              <w:bottom w:val="single" w:sz="4" w:space="0" w:color="auto"/>
              <w:right w:val="single" w:sz="4" w:space="0" w:color="auto"/>
            </w:tcBorders>
            <w:shd w:val="clear" w:color="auto" w:fill="E7E6E6" w:themeFill="background2"/>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noProof/>
                <w:color w:val="000000"/>
                <w:sz w:val="22"/>
                <w:lang w:eastAsia="en-GB"/>
              </w:rPr>
              <w:drawing>
                <wp:inline distT="0" distB="0" distL="0" distR="0" wp14:anchorId="15C57F75" wp14:editId="54B76067">
                  <wp:extent cx="429370" cy="574028"/>
                  <wp:effectExtent l="0" t="0" r="8890" b="0"/>
                  <wp:docPr id="5" name="Picture 5" descr="Image result for refuse b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fuse bag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42175" cy="591147"/>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Sack</w:t>
            </w:r>
          </w:p>
        </w:tc>
        <w:tc>
          <w:tcPr>
            <w:tcW w:w="1560"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701"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r>
      <w:tr w:rsidR="00E503AD" w:rsidRPr="000328FC" w:rsidTr="006E730F">
        <w:trPr>
          <w:trHeight w:val="1162"/>
        </w:trPr>
        <w:tc>
          <w:tcPr>
            <w:tcW w:w="1350" w:type="dxa"/>
            <w:vMerge w:val="restart"/>
            <w:tcBorders>
              <w:top w:val="nil"/>
              <w:left w:val="single" w:sz="4" w:space="0" w:color="auto"/>
              <w:right w:val="single" w:sz="4" w:space="0" w:color="auto"/>
            </w:tcBorders>
            <w:shd w:val="clear" w:color="auto" w:fill="E7E6E6" w:themeFill="background2"/>
            <w:noWrap/>
            <w:vAlign w:val="center"/>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Wheelie Bin</w:t>
            </w:r>
          </w:p>
        </w:tc>
        <w:tc>
          <w:tcPr>
            <w:tcW w:w="1435" w:type="dxa"/>
            <w:vMerge w:val="restart"/>
            <w:tcBorders>
              <w:top w:val="single" w:sz="4" w:space="0" w:color="auto"/>
              <w:left w:val="nil"/>
              <w:right w:val="single" w:sz="4" w:space="0" w:color="auto"/>
            </w:tcBorders>
            <w:shd w:val="clear" w:color="auto" w:fill="E7E6E6" w:themeFill="background2"/>
            <w:vAlign w:val="center"/>
          </w:tcPr>
          <w:p w:rsidR="00E503AD" w:rsidRDefault="00E503AD" w:rsidP="00E503AD">
            <w:pPr>
              <w:spacing w:after="0" w:line="240" w:lineRule="auto"/>
              <w:jc w:val="center"/>
              <w:rPr>
                <w:noProof/>
              </w:rPr>
            </w:pPr>
            <w:r>
              <w:rPr>
                <w:noProof/>
                <w:lang w:eastAsia="en-GB"/>
              </w:rPr>
              <w:drawing>
                <wp:inline distT="0" distB="0" distL="0" distR="0" wp14:anchorId="19FA3267" wp14:editId="2E6C4ADF">
                  <wp:extent cx="540688" cy="725660"/>
                  <wp:effectExtent l="0" t="0" r="0" b="0"/>
                  <wp:docPr id="12"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5EA3D5B-F79F-4E74-BF28-2FC182305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5EA3D5B-F79F-4E74-BF28-2FC182305E1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718" cy="731069"/>
                          </a:xfrm>
                          <a:prstGeom prst="rect">
                            <a:avLst/>
                          </a:prstGeom>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D77D93" w:rsidRDefault="00E503AD"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120L</w:t>
            </w:r>
            <w:r w:rsidR="00D77D93">
              <w:rPr>
                <w:rFonts w:asciiTheme="minorHAnsi" w:eastAsia="Times New Roman" w:hAnsiTheme="minorHAnsi" w:cstheme="minorHAnsi"/>
                <w:b/>
                <w:bCs/>
                <w:color w:val="000000"/>
                <w:sz w:val="22"/>
                <w:lang w:eastAsia="en-GB"/>
              </w:rPr>
              <w:t xml:space="preserve"> </w:t>
            </w:r>
          </w:p>
          <w:p w:rsidR="00E503AD" w:rsidRPr="000328FC" w:rsidRDefault="00D77D93" w:rsidP="00E503AD">
            <w:pPr>
              <w:spacing w:after="0" w:line="240" w:lineRule="auto"/>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(console)</w:t>
            </w:r>
          </w:p>
        </w:tc>
        <w:tc>
          <w:tcPr>
            <w:tcW w:w="1560" w:type="dxa"/>
            <w:tcBorders>
              <w:top w:val="nil"/>
              <w:left w:val="nil"/>
              <w:bottom w:val="single" w:sz="4" w:space="0" w:color="auto"/>
              <w:right w:val="single" w:sz="4" w:space="0" w:color="auto"/>
            </w:tcBorders>
            <w:shd w:val="clear" w:color="auto" w:fill="E7E6E6" w:themeFill="background2"/>
            <w:noWrap/>
            <w:vAlign w:val="center"/>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FFFFFF" w:themeFill="background1"/>
            <w:noWrap/>
            <w:vAlign w:val="center"/>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r>
      <w:tr w:rsidR="00E503AD" w:rsidRPr="000328FC" w:rsidTr="006E730F">
        <w:trPr>
          <w:trHeight w:val="1162"/>
        </w:trPr>
        <w:tc>
          <w:tcPr>
            <w:tcW w:w="1350" w:type="dxa"/>
            <w:vMerge/>
            <w:tcBorders>
              <w:left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435" w:type="dxa"/>
            <w:vMerge/>
            <w:tcBorders>
              <w:left w:val="nil"/>
              <w:right w:val="single" w:sz="4" w:space="0" w:color="auto"/>
            </w:tcBorders>
            <w:shd w:val="clear" w:color="auto" w:fill="E7E6E6" w:themeFill="background2"/>
            <w:vAlign w:val="center"/>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240L</w:t>
            </w:r>
          </w:p>
        </w:tc>
        <w:tc>
          <w:tcPr>
            <w:tcW w:w="1560"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r>
      <w:tr w:rsidR="00E503AD" w:rsidRPr="000328FC" w:rsidTr="006E730F">
        <w:trPr>
          <w:trHeight w:val="1158"/>
        </w:trPr>
        <w:tc>
          <w:tcPr>
            <w:tcW w:w="1350" w:type="dxa"/>
            <w:vMerge/>
            <w:tcBorders>
              <w:left w:val="single" w:sz="4" w:space="0" w:color="auto"/>
              <w:bottom w:val="single" w:sz="4" w:space="0" w:color="auto"/>
              <w:right w:val="single" w:sz="4" w:space="0" w:color="auto"/>
            </w:tcBorders>
            <w:shd w:val="clear" w:color="auto" w:fill="E7E6E6" w:themeFill="background2"/>
            <w:vAlign w:val="center"/>
            <w:hideMark/>
          </w:tcPr>
          <w:p w:rsidR="00E503AD" w:rsidRPr="000328FC" w:rsidRDefault="00E503AD" w:rsidP="00E503AD">
            <w:pPr>
              <w:spacing w:after="0" w:line="240" w:lineRule="auto"/>
              <w:rPr>
                <w:rFonts w:asciiTheme="minorHAnsi" w:eastAsia="Times New Roman" w:hAnsiTheme="minorHAnsi" w:cstheme="minorHAnsi"/>
                <w:b/>
                <w:bCs/>
                <w:color w:val="000000"/>
                <w:sz w:val="22"/>
                <w:lang w:eastAsia="en-GB"/>
              </w:rPr>
            </w:pPr>
          </w:p>
        </w:tc>
        <w:tc>
          <w:tcPr>
            <w:tcW w:w="1435" w:type="dxa"/>
            <w:vMerge/>
            <w:tcBorders>
              <w:left w:val="nil"/>
              <w:bottom w:val="single" w:sz="4" w:space="0" w:color="auto"/>
              <w:right w:val="single" w:sz="4" w:space="0" w:color="auto"/>
            </w:tcBorders>
            <w:shd w:val="clear" w:color="auto" w:fill="E7E6E6" w:themeFill="background2"/>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360L</w:t>
            </w:r>
          </w:p>
        </w:tc>
        <w:tc>
          <w:tcPr>
            <w:tcW w:w="1560"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r>
      <w:tr w:rsidR="00E503AD" w:rsidRPr="000328FC" w:rsidTr="006E730F">
        <w:trPr>
          <w:trHeight w:val="1172"/>
        </w:trPr>
        <w:tc>
          <w:tcPr>
            <w:tcW w:w="1350"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Container</w:t>
            </w:r>
          </w:p>
        </w:tc>
        <w:tc>
          <w:tcPr>
            <w:tcW w:w="1435" w:type="dxa"/>
            <w:vMerge w:val="restart"/>
            <w:tcBorders>
              <w:top w:val="single" w:sz="4" w:space="0" w:color="auto"/>
              <w:left w:val="nil"/>
              <w:bottom w:val="single" w:sz="4" w:space="0" w:color="auto"/>
              <w:right w:val="single" w:sz="4" w:space="0" w:color="auto"/>
            </w:tcBorders>
            <w:shd w:val="clear" w:color="auto" w:fill="E7E6E6" w:themeFill="background2"/>
            <w:vAlign w:val="center"/>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MS Mincho" w:hAnsiTheme="minorHAnsi" w:cstheme="minorHAnsi"/>
                <w:noProof/>
                <w:szCs w:val="24"/>
                <w:lang w:eastAsia="en-GB"/>
              </w:rPr>
              <w:drawing>
                <wp:inline distT="0" distB="0" distL="0" distR="0" wp14:anchorId="0B81225C" wp14:editId="740FD2A0">
                  <wp:extent cx="681836" cy="796056"/>
                  <wp:effectExtent l="0" t="0" r="0" b="444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7"/>
                              </a:ext>
                            </a:extLst>
                          </a:blip>
                          <a:stretch>
                            <a:fillRect/>
                          </a:stretch>
                        </pic:blipFill>
                        <pic:spPr>
                          <a:xfrm>
                            <a:off x="0" y="0"/>
                            <a:ext cx="702556" cy="820247"/>
                          </a:xfrm>
                          <a:prstGeom prst="rect">
                            <a:avLst/>
                          </a:prstGeom>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660L</w:t>
            </w:r>
          </w:p>
        </w:tc>
        <w:tc>
          <w:tcPr>
            <w:tcW w:w="1560"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r>
      <w:tr w:rsidR="00E503AD" w:rsidRPr="000328FC" w:rsidTr="006E730F">
        <w:trPr>
          <w:trHeight w:val="1384"/>
        </w:trPr>
        <w:tc>
          <w:tcPr>
            <w:tcW w:w="1350"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E503AD" w:rsidRPr="000328FC" w:rsidRDefault="00E503AD" w:rsidP="00E503AD">
            <w:pPr>
              <w:spacing w:after="0" w:line="240" w:lineRule="auto"/>
              <w:rPr>
                <w:rFonts w:asciiTheme="minorHAnsi" w:eastAsia="Times New Roman" w:hAnsiTheme="minorHAnsi" w:cstheme="minorHAnsi"/>
                <w:b/>
                <w:bCs/>
                <w:color w:val="000000"/>
                <w:sz w:val="22"/>
                <w:lang w:eastAsia="en-GB"/>
              </w:rPr>
            </w:pPr>
          </w:p>
        </w:tc>
        <w:tc>
          <w:tcPr>
            <w:tcW w:w="1435" w:type="dxa"/>
            <w:vMerge/>
            <w:tcBorders>
              <w:top w:val="single" w:sz="4" w:space="0" w:color="auto"/>
              <w:left w:val="nil"/>
              <w:bottom w:val="single" w:sz="4" w:space="0" w:color="auto"/>
              <w:right w:val="single" w:sz="4" w:space="0" w:color="auto"/>
            </w:tcBorders>
            <w:shd w:val="clear" w:color="auto" w:fill="E7E6E6" w:themeFill="background2"/>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b/>
                <w:bCs/>
                <w:color w:val="000000"/>
                <w:sz w:val="22"/>
                <w:lang w:eastAsia="en-GB"/>
              </w:rPr>
            </w:pPr>
            <w:r w:rsidRPr="000328FC">
              <w:rPr>
                <w:rFonts w:asciiTheme="minorHAnsi" w:eastAsia="Times New Roman" w:hAnsiTheme="minorHAnsi" w:cstheme="minorHAnsi"/>
                <w:b/>
                <w:bCs/>
                <w:color w:val="000000"/>
                <w:sz w:val="22"/>
                <w:lang w:eastAsia="en-GB"/>
              </w:rPr>
              <w:t>1100L</w:t>
            </w:r>
          </w:p>
        </w:tc>
        <w:tc>
          <w:tcPr>
            <w:tcW w:w="1560"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auto"/>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rsidR="00E503AD" w:rsidRPr="000328FC" w:rsidRDefault="00E503AD" w:rsidP="00E503AD">
            <w:pPr>
              <w:spacing w:after="0" w:line="240" w:lineRule="auto"/>
              <w:jc w:val="center"/>
              <w:rPr>
                <w:rFonts w:asciiTheme="minorHAnsi" w:eastAsia="Times New Roman" w:hAnsiTheme="minorHAnsi" w:cstheme="minorHAnsi"/>
                <w:color w:val="000000"/>
                <w:sz w:val="22"/>
                <w:lang w:eastAsia="en-GB"/>
              </w:rPr>
            </w:pPr>
          </w:p>
        </w:tc>
      </w:tr>
      <w:bookmarkEnd w:id="75"/>
    </w:tbl>
    <w:p w:rsidR="001F53CC" w:rsidRDefault="001F53CC" w:rsidP="00C41478">
      <w:pPr>
        <w:pStyle w:val="ReportText"/>
        <w:rPr>
          <w:rFonts w:cstheme="minorHAnsi"/>
        </w:rPr>
      </w:pPr>
    </w:p>
    <w:p w:rsidR="00826825" w:rsidRDefault="00826825" w:rsidP="00C41478">
      <w:pPr>
        <w:pStyle w:val="ReportText"/>
        <w:rPr>
          <w:rFonts w:cstheme="minorHAnsi"/>
        </w:rPr>
      </w:pPr>
    </w:p>
    <w:tbl>
      <w:tblPr>
        <w:tblStyle w:val="TableGrid"/>
        <w:tblW w:w="0" w:type="auto"/>
        <w:tblLook w:val="04A0" w:firstRow="1" w:lastRow="0" w:firstColumn="1" w:lastColumn="0" w:noHBand="0" w:noVBand="1"/>
      </w:tblPr>
      <w:tblGrid>
        <w:gridCol w:w="3823"/>
        <w:gridCol w:w="3685"/>
        <w:gridCol w:w="3119"/>
      </w:tblGrid>
      <w:tr w:rsidR="00066535" w:rsidRPr="00E327C1" w:rsidTr="00AB39F2">
        <w:trPr>
          <w:trHeight w:val="515"/>
        </w:trPr>
        <w:tc>
          <w:tcPr>
            <w:tcW w:w="10627" w:type="dxa"/>
            <w:gridSpan w:val="3"/>
            <w:shd w:val="clear" w:color="auto" w:fill="FFFFFF" w:themeFill="background1"/>
          </w:tcPr>
          <w:p w:rsidR="00AB39F2" w:rsidRPr="00AB39F2" w:rsidRDefault="00066535" w:rsidP="00AB39F2">
            <w:pPr>
              <w:pStyle w:val="ReportText"/>
              <w:spacing w:before="0" w:after="0" w:line="240" w:lineRule="auto"/>
              <w:rPr>
                <w:rFonts w:cstheme="minorHAnsi"/>
                <w:b/>
                <w:sz w:val="40"/>
              </w:rPr>
            </w:pPr>
            <w:r w:rsidRPr="00D35025">
              <w:rPr>
                <w:rFonts w:cstheme="minorHAnsi"/>
                <w:b/>
                <w:sz w:val="40"/>
              </w:rPr>
              <w:t>Table 2</w:t>
            </w:r>
          </w:p>
        </w:tc>
      </w:tr>
      <w:tr w:rsidR="00500337" w:rsidRPr="00E327C1" w:rsidTr="00AB39F2">
        <w:trPr>
          <w:trHeight w:val="1131"/>
        </w:trPr>
        <w:tc>
          <w:tcPr>
            <w:tcW w:w="3823" w:type="dxa"/>
            <w:shd w:val="clear" w:color="auto" w:fill="E7E6E6" w:themeFill="background2"/>
            <w:vAlign w:val="center"/>
          </w:tcPr>
          <w:p w:rsidR="00500337" w:rsidRPr="00467814" w:rsidRDefault="00066535" w:rsidP="00AB39F2">
            <w:pPr>
              <w:pStyle w:val="ReportText"/>
              <w:spacing w:before="0" w:after="0" w:line="480" w:lineRule="auto"/>
              <w:jc w:val="center"/>
              <w:rPr>
                <w:rFonts w:cstheme="minorHAnsi"/>
                <w:b/>
                <w:u w:val="single"/>
              </w:rPr>
            </w:pPr>
            <w:r>
              <w:rPr>
                <w:rFonts w:cstheme="minorHAnsi"/>
                <w:b/>
                <w:u w:val="single"/>
              </w:rPr>
              <w:lastRenderedPageBreak/>
              <w:t>Waste Stream</w:t>
            </w:r>
          </w:p>
        </w:tc>
        <w:tc>
          <w:tcPr>
            <w:tcW w:w="3685" w:type="dxa"/>
            <w:shd w:val="clear" w:color="auto" w:fill="F2F2F2" w:themeFill="background1" w:themeFillShade="F2"/>
          </w:tcPr>
          <w:p w:rsidR="00500337" w:rsidRPr="00D35025" w:rsidRDefault="00AE1CCF" w:rsidP="00861F94">
            <w:pPr>
              <w:pStyle w:val="ReportText"/>
              <w:spacing w:before="0" w:after="0" w:line="480" w:lineRule="auto"/>
              <w:jc w:val="center"/>
              <w:rPr>
                <w:rFonts w:cstheme="minorHAnsi"/>
                <w:b/>
                <w:strike/>
                <w:u w:val="single"/>
              </w:rPr>
            </w:pPr>
            <w:r w:rsidRPr="00D35025">
              <w:rPr>
                <w:rFonts w:cstheme="minorHAnsi"/>
                <w:b/>
                <w:u w:val="single"/>
              </w:rPr>
              <w:t xml:space="preserve">Tonnage </w:t>
            </w:r>
            <w:r w:rsidR="00AB39F2">
              <w:rPr>
                <w:rFonts w:cstheme="minorHAnsi"/>
                <w:b/>
                <w:u w:val="single"/>
              </w:rPr>
              <w:t xml:space="preserve">per week </w:t>
            </w:r>
            <w:r w:rsidRPr="00D35025">
              <w:rPr>
                <w:rFonts w:cstheme="minorHAnsi"/>
                <w:b/>
                <w:u w:val="single"/>
              </w:rPr>
              <w:t>at which</w:t>
            </w:r>
            <w:r w:rsidR="00066535" w:rsidRPr="00D35025">
              <w:rPr>
                <w:rFonts w:cstheme="minorHAnsi"/>
                <w:b/>
                <w:u w:val="single"/>
              </w:rPr>
              <w:t xml:space="preserve"> the</w:t>
            </w:r>
            <w:r w:rsidRPr="00D35025">
              <w:rPr>
                <w:rFonts w:cstheme="minorHAnsi"/>
                <w:b/>
                <w:u w:val="single"/>
              </w:rPr>
              <w:t xml:space="preserve"> discount would be</w:t>
            </w:r>
            <w:r w:rsidR="00066535" w:rsidRPr="00D35025">
              <w:rPr>
                <w:rFonts w:cstheme="minorHAnsi"/>
                <w:b/>
                <w:u w:val="single"/>
              </w:rPr>
              <w:t>come</w:t>
            </w:r>
            <w:r w:rsidRPr="00D35025">
              <w:rPr>
                <w:rFonts w:cstheme="minorHAnsi"/>
                <w:b/>
                <w:u w:val="single"/>
              </w:rPr>
              <w:t xml:space="preserve"> </w:t>
            </w:r>
            <w:r w:rsidR="00066535" w:rsidRPr="00D35025">
              <w:rPr>
                <w:rFonts w:cstheme="minorHAnsi"/>
                <w:b/>
                <w:u w:val="single"/>
              </w:rPr>
              <w:t>viable</w:t>
            </w:r>
          </w:p>
        </w:tc>
        <w:tc>
          <w:tcPr>
            <w:tcW w:w="3119" w:type="dxa"/>
            <w:shd w:val="clear" w:color="auto" w:fill="F2F2F2" w:themeFill="background1" w:themeFillShade="F2"/>
          </w:tcPr>
          <w:p w:rsidR="00500337" w:rsidRPr="00D35025" w:rsidRDefault="00066535" w:rsidP="00861F94">
            <w:pPr>
              <w:pStyle w:val="ReportText"/>
              <w:spacing w:before="0" w:after="0" w:line="480" w:lineRule="auto"/>
              <w:jc w:val="center"/>
              <w:rPr>
                <w:rFonts w:cstheme="minorHAnsi"/>
                <w:b/>
                <w:u w:val="single"/>
              </w:rPr>
            </w:pPr>
            <w:r w:rsidRPr="00D35025">
              <w:rPr>
                <w:rFonts w:cstheme="minorHAnsi"/>
                <w:b/>
                <w:u w:val="single"/>
              </w:rPr>
              <w:t>Percentage</w:t>
            </w:r>
            <w:r w:rsidR="00AB39F2">
              <w:rPr>
                <w:rFonts w:cstheme="minorHAnsi"/>
                <w:b/>
                <w:u w:val="single"/>
              </w:rPr>
              <w:t xml:space="preserve"> (%)</w:t>
            </w:r>
            <w:r w:rsidRPr="00D35025">
              <w:rPr>
                <w:rFonts w:cstheme="minorHAnsi"/>
                <w:b/>
                <w:u w:val="single"/>
              </w:rPr>
              <w:t xml:space="preserve"> discount on </w:t>
            </w:r>
            <w:r w:rsidR="00AB39F2">
              <w:rPr>
                <w:rFonts w:cstheme="minorHAnsi"/>
                <w:b/>
                <w:u w:val="single"/>
              </w:rPr>
              <w:t xml:space="preserve">the </w:t>
            </w:r>
            <w:r w:rsidRPr="00D35025">
              <w:rPr>
                <w:rFonts w:cstheme="minorHAnsi"/>
                <w:b/>
                <w:u w:val="single"/>
              </w:rPr>
              <w:t xml:space="preserve">rates given in </w:t>
            </w:r>
            <w:r w:rsidR="001F53CC">
              <w:rPr>
                <w:rFonts w:cstheme="minorHAnsi"/>
                <w:b/>
                <w:u w:val="single"/>
              </w:rPr>
              <w:t>[</w:t>
            </w:r>
            <w:r w:rsidRPr="00D35025">
              <w:rPr>
                <w:rFonts w:cstheme="minorHAnsi"/>
                <w:b/>
                <w:u w:val="single"/>
              </w:rPr>
              <w:t>Table 1</w:t>
            </w:r>
            <w:r w:rsidR="001F53CC">
              <w:rPr>
                <w:rFonts w:cstheme="minorHAnsi"/>
                <w:b/>
                <w:u w:val="single"/>
              </w:rPr>
              <w:t>]</w:t>
            </w:r>
          </w:p>
        </w:tc>
      </w:tr>
      <w:tr w:rsidR="00500337" w:rsidRPr="00E327C1" w:rsidTr="00AB39F2">
        <w:trPr>
          <w:trHeight w:val="283"/>
        </w:trPr>
        <w:tc>
          <w:tcPr>
            <w:tcW w:w="3823" w:type="dxa"/>
            <w:shd w:val="clear" w:color="auto" w:fill="E7E6E6" w:themeFill="background2"/>
          </w:tcPr>
          <w:p w:rsidR="00500337" w:rsidRPr="00D35025" w:rsidRDefault="00500337" w:rsidP="00861F94">
            <w:pPr>
              <w:pStyle w:val="ReportText"/>
              <w:spacing w:line="240" w:lineRule="auto"/>
              <w:jc w:val="center"/>
              <w:rPr>
                <w:rFonts w:cstheme="minorHAnsi"/>
              </w:rPr>
            </w:pPr>
            <w:r w:rsidRPr="00D35025">
              <w:rPr>
                <w:rFonts w:cstheme="minorHAnsi"/>
              </w:rPr>
              <w:t>General commercial waste</w:t>
            </w:r>
            <w:r w:rsidR="00D77D93">
              <w:rPr>
                <w:rFonts w:cstheme="minorHAnsi"/>
              </w:rPr>
              <w:t xml:space="preserve"> (1100L)</w:t>
            </w:r>
          </w:p>
        </w:tc>
        <w:tc>
          <w:tcPr>
            <w:tcW w:w="3685"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c>
          <w:tcPr>
            <w:tcW w:w="3119"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r>
      <w:tr w:rsidR="00500337" w:rsidRPr="00E327C1" w:rsidTr="00AB39F2">
        <w:trPr>
          <w:trHeight w:val="283"/>
        </w:trPr>
        <w:tc>
          <w:tcPr>
            <w:tcW w:w="3823" w:type="dxa"/>
            <w:shd w:val="clear" w:color="auto" w:fill="E7E6E6" w:themeFill="background2"/>
          </w:tcPr>
          <w:p w:rsidR="00500337" w:rsidRPr="00D35025" w:rsidRDefault="00500337" w:rsidP="00861F94">
            <w:pPr>
              <w:pStyle w:val="ReportText"/>
              <w:spacing w:line="240" w:lineRule="auto"/>
              <w:jc w:val="center"/>
              <w:rPr>
                <w:rFonts w:cstheme="minorHAnsi"/>
              </w:rPr>
            </w:pPr>
            <w:r w:rsidRPr="00D35025">
              <w:rPr>
                <w:rFonts w:cstheme="minorHAnsi"/>
              </w:rPr>
              <w:t>Dry Mixed Recycling (</w:t>
            </w:r>
            <w:r w:rsidR="00D77D93">
              <w:rPr>
                <w:rFonts w:cstheme="minorHAnsi"/>
              </w:rPr>
              <w:t>1100L)</w:t>
            </w:r>
          </w:p>
        </w:tc>
        <w:tc>
          <w:tcPr>
            <w:tcW w:w="3685"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c>
          <w:tcPr>
            <w:tcW w:w="3119"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r>
      <w:tr w:rsidR="00500337" w:rsidRPr="00E327C1" w:rsidTr="00AB39F2">
        <w:trPr>
          <w:trHeight w:val="283"/>
        </w:trPr>
        <w:tc>
          <w:tcPr>
            <w:tcW w:w="3823" w:type="dxa"/>
            <w:shd w:val="clear" w:color="auto" w:fill="E7E6E6" w:themeFill="background2"/>
          </w:tcPr>
          <w:p w:rsidR="00500337" w:rsidRPr="00D35025" w:rsidRDefault="00AB39F2" w:rsidP="00861F94">
            <w:pPr>
              <w:pStyle w:val="ReportText"/>
              <w:spacing w:line="240" w:lineRule="auto"/>
              <w:jc w:val="center"/>
              <w:rPr>
                <w:rFonts w:cstheme="minorHAnsi"/>
              </w:rPr>
            </w:pPr>
            <w:r>
              <w:rPr>
                <w:rFonts w:cstheme="minorHAnsi"/>
              </w:rPr>
              <w:t>Food</w:t>
            </w:r>
            <w:r w:rsidR="00D77D93">
              <w:rPr>
                <w:rFonts w:cstheme="minorHAnsi"/>
              </w:rPr>
              <w:t xml:space="preserve"> (240L)</w:t>
            </w:r>
          </w:p>
        </w:tc>
        <w:tc>
          <w:tcPr>
            <w:tcW w:w="3685"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c>
          <w:tcPr>
            <w:tcW w:w="3119"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r>
      <w:tr w:rsidR="00500337" w:rsidRPr="00E327C1" w:rsidTr="00AB39F2">
        <w:trPr>
          <w:trHeight w:val="283"/>
        </w:trPr>
        <w:tc>
          <w:tcPr>
            <w:tcW w:w="3823" w:type="dxa"/>
            <w:shd w:val="clear" w:color="auto" w:fill="E7E6E6" w:themeFill="background2"/>
          </w:tcPr>
          <w:p w:rsidR="00500337" w:rsidRPr="00D35025" w:rsidRDefault="00AB39F2" w:rsidP="00861F94">
            <w:pPr>
              <w:pStyle w:val="ReportText"/>
              <w:spacing w:line="240" w:lineRule="auto"/>
              <w:jc w:val="center"/>
              <w:rPr>
                <w:rFonts w:cstheme="minorHAnsi"/>
              </w:rPr>
            </w:pPr>
            <w:r>
              <w:rPr>
                <w:rFonts w:cstheme="minorHAnsi"/>
              </w:rPr>
              <w:t>Glass</w:t>
            </w:r>
            <w:r w:rsidR="00D77D93">
              <w:rPr>
                <w:rFonts w:cstheme="minorHAnsi"/>
              </w:rPr>
              <w:t xml:space="preserve"> (360L)</w:t>
            </w:r>
          </w:p>
        </w:tc>
        <w:tc>
          <w:tcPr>
            <w:tcW w:w="3685"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c>
          <w:tcPr>
            <w:tcW w:w="3119"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r>
      <w:tr w:rsidR="00500337" w:rsidRPr="00E327C1" w:rsidTr="00AB39F2">
        <w:trPr>
          <w:trHeight w:val="283"/>
        </w:trPr>
        <w:tc>
          <w:tcPr>
            <w:tcW w:w="3823" w:type="dxa"/>
            <w:shd w:val="clear" w:color="auto" w:fill="E7E6E6" w:themeFill="background2"/>
            <w:vAlign w:val="center"/>
          </w:tcPr>
          <w:p w:rsidR="00500337" w:rsidRPr="00D35025" w:rsidRDefault="00AB39F2" w:rsidP="00AB39F2">
            <w:pPr>
              <w:pStyle w:val="ReportText"/>
              <w:spacing w:before="0" w:after="0" w:line="240" w:lineRule="auto"/>
              <w:jc w:val="center"/>
              <w:rPr>
                <w:rFonts w:cstheme="minorHAnsi"/>
              </w:rPr>
            </w:pPr>
            <w:r w:rsidRPr="00D35025">
              <w:rPr>
                <w:rFonts w:cstheme="minorHAnsi"/>
              </w:rPr>
              <w:t>Paper</w:t>
            </w:r>
            <w:r>
              <w:rPr>
                <w:rFonts w:cstheme="minorHAnsi"/>
              </w:rPr>
              <w:t xml:space="preserve"> &amp; Cardboard</w:t>
            </w:r>
            <w:r w:rsidR="00D77D93">
              <w:rPr>
                <w:rFonts w:cstheme="minorHAnsi"/>
              </w:rPr>
              <w:t xml:space="preserve"> (1100L)</w:t>
            </w:r>
          </w:p>
        </w:tc>
        <w:tc>
          <w:tcPr>
            <w:tcW w:w="3685"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c>
          <w:tcPr>
            <w:tcW w:w="3119" w:type="dxa"/>
            <w:shd w:val="clear" w:color="auto" w:fill="FFFFFF" w:themeFill="background1"/>
          </w:tcPr>
          <w:p w:rsidR="00500337" w:rsidRPr="00E327C1" w:rsidRDefault="00500337" w:rsidP="00861F94">
            <w:pPr>
              <w:pStyle w:val="ReportText"/>
              <w:spacing w:line="240" w:lineRule="auto"/>
              <w:jc w:val="center"/>
              <w:rPr>
                <w:rFonts w:cstheme="minorHAnsi"/>
                <w:strike/>
              </w:rPr>
            </w:pPr>
          </w:p>
        </w:tc>
      </w:tr>
      <w:tr w:rsidR="00500337" w:rsidRPr="00E327C1" w:rsidTr="00AB39F2">
        <w:trPr>
          <w:trHeight w:val="283"/>
        </w:trPr>
        <w:tc>
          <w:tcPr>
            <w:tcW w:w="3823" w:type="dxa"/>
            <w:shd w:val="clear" w:color="auto" w:fill="E7E6E6" w:themeFill="background2"/>
          </w:tcPr>
          <w:p w:rsidR="00500337" w:rsidRPr="00D35025" w:rsidRDefault="00AB39F2" w:rsidP="00861F94">
            <w:pPr>
              <w:pStyle w:val="ReportText"/>
              <w:spacing w:line="240" w:lineRule="auto"/>
              <w:jc w:val="center"/>
              <w:rPr>
                <w:rFonts w:cstheme="minorHAnsi"/>
              </w:rPr>
            </w:pPr>
            <w:r w:rsidRPr="00D35025">
              <w:rPr>
                <w:rFonts w:cstheme="minorHAnsi"/>
              </w:rPr>
              <w:t>Confidential waste</w:t>
            </w:r>
            <w:r w:rsidR="00D77D93">
              <w:rPr>
                <w:rFonts w:cstheme="minorHAnsi"/>
              </w:rPr>
              <w:t xml:space="preserve"> (120L)</w:t>
            </w:r>
          </w:p>
        </w:tc>
        <w:tc>
          <w:tcPr>
            <w:tcW w:w="3685" w:type="dxa"/>
            <w:shd w:val="clear" w:color="auto" w:fill="FFFFFF" w:themeFill="background1"/>
          </w:tcPr>
          <w:p w:rsidR="00500337" w:rsidRPr="00E327C1" w:rsidRDefault="00500337" w:rsidP="00861F94">
            <w:pPr>
              <w:pStyle w:val="ReportText"/>
              <w:spacing w:after="0"/>
              <w:jc w:val="center"/>
              <w:rPr>
                <w:rFonts w:cstheme="minorHAnsi"/>
                <w:strike/>
              </w:rPr>
            </w:pPr>
          </w:p>
        </w:tc>
        <w:tc>
          <w:tcPr>
            <w:tcW w:w="3119" w:type="dxa"/>
            <w:shd w:val="clear" w:color="auto" w:fill="FFFFFF" w:themeFill="background1"/>
          </w:tcPr>
          <w:p w:rsidR="00500337" w:rsidRPr="00E327C1" w:rsidRDefault="00500337" w:rsidP="00861F94">
            <w:pPr>
              <w:pStyle w:val="ReportText"/>
              <w:spacing w:after="0"/>
              <w:jc w:val="center"/>
              <w:rPr>
                <w:rFonts w:cstheme="minorHAnsi"/>
                <w:strike/>
              </w:rPr>
            </w:pPr>
          </w:p>
        </w:tc>
      </w:tr>
    </w:tbl>
    <w:p w:rsidR="007A4BD4" w:rsidRDefault="007A4BD4" w:rsidP="00C41478">
      <w:pPr>
        <w:pStyle w:val="ReportText"/>
        <w:rPr>
          <w:rFonts w:cstheme="minorHAnsi"/>
        </w:rPr>
      </w:pPr>
    </w:p>
    <w:p w:rsidR="00AB39F2" w:rsidRDefault="00AB39F2" w:rsidP="00C41478">
      <w:pPr>
        <w:pStyle w:val="ReportText"/>
        <w:rPr>
          <w:rFonts w:cstheme="minorHAnsi"/>
        </w:rPr>
      </w:pPr>
    </w:p>
    <w:p w:rsidR="00AB39F2" w:rsidRDefault="00AB39F2" w:rsidP="00C41478">
      <w:pPr>
        <w:pStyle w:val="ReportText"/>
        <w:rPr>
          <w:rFonts w:cstheme="minorHAnsi"/>
        </w:rPr>
      </w:pPr>
    </w:p>
    <w:p w:rsidR="00AB39F2" w:rsidRDefault="00AB39F2" w:rsidP="00C41478">
      <w:pPr>
        <w:pStyle w:val="ReportText"/>
        <w:rPr>
          <w:rFonts w:cstheme="minorHAnsi"/>
        </w:rPr>
      </w:pPr>
    </w:p>
    <w:p w:rsidR="00AB39F2" w:rsidRDefault="00AB39F2" w:rsidP="00C41478">
      <w:pPr>
        <w:pStyle w:val="ReportText"/>
        <w:rPr>
          <w:rFonts w:cstheme="minorHAnsi"/>
        </w:rPr>
      </w:pPr>
    </w:p>
    <w:p w:rsidR="00D714A6" w:rsidRPr="000328FC" w:rsidRDefault="00D714A6" w:rsidP="00C41478">
      <w:pPr>
        <w:pStyle w:val="ReportText"/>
        <w:rPr>
          <w:rFonts w:cstheme="minorHAnsi"/>
        </w:rPr>
      </w:pPr>
    </w:p>
    <w:p w:rsidR="00D4092D" w:rsidRPr="000328FC" w:rsidRDefault="000328FC" w:rsidP="000328FC">
      <w:pPr>
        <w:pStyle w:val="ReportText"/>
        <w:rPr>
          <w:sz w:val="18"/>
          <w:szCs w:val="18"/>
        </w:rPr>
      </w:pPr>
      <w:r w:rsidRPr="000328FC">
        <w:rPr>
          <w:sz w:val="18"/>
          <w:szCs w:val="18"/>
        </w:rPr>
        <w:t>{Page left intentionally blank.}</w:t>
      </w:r>
    </w:p>
    <w:sectPr w:rsidR="00D4092D" w:rsidRPr="000328FC" w:rsidSect="00501C5F">
      <w:pgSz w:w="16839" w:h="11907"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347" w:rsidRDefault="00851347" w:rsidP="0046690D">
      <w:pPr>
        <w:spacing w:after="0" w:line="240" w:lineRule="auto"/>
      </w:pPr>
      <w:r>
        <w:separator/>
      </w:r>
    </w:p>
  </w:endnote>
  <w:endnote w:type="continuationSeparator" w:id="0">
    <w:p w:rsidR="00851347" w:rsidRDefault="00851347" w:rsidP="00466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347" w:rsidRDefault="00851347">
    <w:pPr>
      <w:pStyle w:val="Footer"/>
    </w:pPr>
    <w:r>
      <w:t xml:space="preserve">    </w:t>
    </w:r>
    <w:r>
      <w:rPr>
        <w:noProof/>
        <w:lang w:eastAsia="en-GB"/>
      </w:rPr>
      <w:drawing>
        <wp:inline distT="0" distB="0" distL="0" distR="0" wp14:anchorId="7A42571A" wp14:editId="5E147854">
          <wp:extent cx="771525" cy="49371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644" cy="515546"/>
                  </a:xfrm>
                  <a:prstGeom prst="rect">
                    <a:avLst/>
                  </a:prstGeom>
                  <a:noFill/>
                  <a:ln>
                    <a:noFill/>
                  </a:ln>
                </pic:spPr>
              </pic:pic>
            </a:graphicData>
          </a:graphic>
        </wp:inline>
      </w:drawing>
    </w:r>
    <w:r>
      <w:t xml:space="preserve">                             </w:t>
    </w:r>
    <w:r>
      <w:rPr>
        <w:noProof/>
        <w:lang w:eastAsia="en-GB"/>
      </w:rPr>
      <w:drawing>
        <wp:inline distT="0" distB="0" distL="0" distR="0" wp14:anchorId="7333B06A" wp14:editId="2103BA5C">
          <wp:extent cx="1238250" cy="308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2835" cy="317152"/>
                  </a:xfrm>
                  <a:prstGeom prst="rect">
                    <a:avLst/>
                  </a:prstGeom>
                  <a:noFill/>
                  <a:ln>
                    <a:noFill/>
                  </a:ln>
                </pic:spPr>
              </pic:pic>
            </a:graphicData>
          </a:graphic>
        </wp:inline>
      </w:drawing>
    </w:r>
    <w:r>
      <w:t xml:space="preserve">                    </w:t>
    </w:r>
    <w:r>
      <w:rPr>
        <w:noProof/>
        <w:lang w:eastAsia="en-GB"/>
      </w:rPr>
      <w:drawing>
        <wp:inline distT="0" distB="0" distL="0" distR="0" wp14:anchorId="68C00291" wp14:editId="292F7674">
          <wp:extent cx="1352550" cy="3848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1779" cy="40453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347" w:rsidRDefault="00851347" w:rsidP="0046690D">
      <w:pPr>
        <w:spacing w:after="0" w:line="240" w:lineRule="auto"/>
      </w:pPr>
      <w:r>
        <w:separator/>
      </w:r>
    </w:p>
  </w:footnote>
  <w:footnote w:type="continuationSeparator" w:id="0">
    <w:p w:rsidR="00851347" w:rsidRDefault="00851347" w:rsidP="00466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851347" w:rsidRDefault="00851347">
        <w:pPr>
          <w:pStyle w:val="Header"/>
          <w:jc w:val="right"/>
        </w:pPr>
        <w:r w:rsidRPr="00501C5F">
          <w:rPr>
            <w:rFonts w:asciiTheme="majorHAnsi" w:hAnsiTheme="majorHAnsi" w:cstheme="majorHAnsi"/>
          </w:rPr>
          <w:t xml:space="preserve">Page </w:t>
        </w:r>
        <w:r w:rsidRPr="00501C5F">
          <w:rPr>
            <w:rFonts w:asciiTheme="majorHAnsi" w:hAnsiTheme="majorHAnsi" w:cstheme="majorHAnsi"/>
            <w:bCs/>
            <w:szCs w:val="24"/>
          </w:rPr>
          <w:fldChar w:fldCharType="begin"/>
        </w:r>
        <w:r w:rsidRPr="00501C5F">
          <w:rPr>
            <w:rFonts w:asciiTheme="majorHAnsi" w:hAnsiTheme="majorHAnsi" w:cstheme="majorHAnsi"/>
            <w:bCs/>
          </w:rPr>
          <w:instrText xml:space="preserve"> PAGE </w:instrText>
        </w:r>
        <w:r w:rsidRPr="00501C5F">
          <w:rPr>
            <w:rFonts w:asciiTheme="majorHAnsi" w:hAnsiTheme="majorHAnsi" w:cstheme="majorHAnsi"/>
            <w:bCs/>
            <w:szCs w:val="24"/>
          </w:rPr>
          <w:fldChar w:fldCharType="separate"/>
        </w:r>
        <w:r w:rsidR="0029304B">
          <w:rPr>
            <w:rFonts w:asciiTheme="majorHAnsi" w:hAnsiTheme="majorHAnsi" w:cstheme="majorHAnsi"/>
            <w:bCs/>
            <w:noProof/>
          </w:rPr>
          <w:t>1</w:t>
        </w:r>
        <w:r w:rsidRPr="00501C5F">
          <w:rPr>
            <w:rFonts w:asciiTheme="majorHAnsi" w:hAnsiTheme="majorHAnsi" w:cstheme="majorHAnsi"/>
            <w:bCs/>
            <w:szCs w:val="24"/>
          </w:rPr>
          <w:fldChar w:fldCharType="end"/>
        </w:r>
        <w:r w:rsidRPr="00501C5F">
          <w:rPr>
            <w:rFonts w:asciiTheme="majorHAnsi" w:hAnsiTheme="majorHAnsi" w:cstheme="majorHAnsi"/>
          </w:rPr>
          <w:t xml:space="preserve"> of </w:t>
        </w:r>
        <w:r w:rsidRPr="00501C5F">
          <w:rPr>
            <w:rFonts w:asciiTheme="majorHAnsi" w:hAnsiTheme="majorHAnsi" w:cstheme="majorHAnsi"/>
            <w:bCs/>
            <w:szCs w:val="24"/>
          </w:rPr>
          <w:fldChar w:fldCharType="begin"/>
        </w:r>
        <w:r w:rsidRPr="00501C5F">
          <w:rPr>
            <w:rFonts w:asciiTheme="majorHAnsi" w:hAnsiTheme="majorHAnsi" w:cstheme="majorHAnsi"/>
            <w:bCs/>
          </w:rPr>
          <w:instrText xml:space="preserve"> NUMPAGES  </w:instrText>
        </w:r>
        <w:r w:rsidRPr="00501C5F">
          <w:rPr>
            <w:rFonts w:asciiTheme="majorHAnsi" w:hAnsiTheme="majorHAnsi" w:cstheme="majorHAnsi"/>
            <w:bCs/>
            <w:szCs w:val="24"/>
          </w:rPr>
          <w:fldChar w:fldCharType="separate"/>
        </w:r>
        <w:r w:rsidR="0029304B">
          <w:rPr>
            <w:rFonts w:asciiTheme="majorHAnsi" w:hAnsiTheme="majorHAnsi" w:cstheme="majorHAnsi"/>
            <w:bCs/>
            <w:noProof/>
          </w:rPr>
          <w:t>33</w:t>
        </w:r>
        <w:r w:rsidRPr="00501C5F">
          <w:rPr>
            <w:rFonts w:asciiTheme="majorHAnsi" w:hAnsiTheme="majorHAnsi" w:cstheme="majorHAnsi"/>
            <w:bCs/>
            <w:szCs w:val="24"/>
          </w:rPr>
          <w:fldChar w:fldCharType="end"/>
        </w:r>
      </w:p>
    </w:sdtContent>
  </w:sdt>
  <w:p w:rsidR="00851347" w:rsidRDefault="008513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6D7C"/>
    <w:multiLevelType w:val="hybridMultilevel"/>
    <w:tmpl w:val="D5B8A846"/>
    <w:lvl w:ilvl="0" w:tplc="E0BC3E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A0B3D"/>
    <w:multiLevelType w:val="hybridMultilevel"/>
    <w:tmpl w:val="8716D592"/>
    <w:lvl w:ilvl="0" w:tplc="1E260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B3A60"/>
    <w:multiLevelType w:val="hybridMultilevel"/>
    <w:tmpl w:val="7C74DE9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B5395"/>
    <w:multiLevelType w:val="hybridMultilevel"/>
    <w:tmpl w:val="8B96A5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D3646"/>
    <w:multiLevelType w:val="hybridMultilevel"/>
    <w:tmpl w:val="8DA8E08E"/>
    <w:lvl w:ilvl="0" w:tplc="E0BC3E7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A5CF8"/>
    <w:multiLevelType w:val="hybridMultilevel"/>
    <w:tmpl w:val="B7C0C09A"/>
    <w:lvl w:ilvl="0" w:tplc="E0BC3E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46C7C"/>
    <w:multiLevelType w:val="hybridMultilevel"/>
    <w:tmpl w:val="0F849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F4721"/>
    <w:multiLevelType w:val="hybridMultilevel"/>
    <w:tmpl w:val="0C160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1540CE"/>
    <w:multiLevelType w:val="hybridMultilevel"/>
    <w:tmpl w:val="D42050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F211F5"/>
    <w:multiLevelType w:val="hybridMultilevel"/>
    <w:tmpl w:val="63C4F6A2"/>
    <w:lvl w:ilvl="0" w:tplc="1E260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4332F"/>
    <w:multiLevelType w:val="hybridMultilevel"/>
    <w:tmpl w:val="83ACFC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63A6E"/>
    <w:multiLevelType w:val="multilevel"/>
    <w:tmpl w:val="59B26D18"/>
    <w:lvl w:ilvl="0">
      <w:start w:val="1"/>
      <w:numFmt w:val="decimal"/>
      <w:pStyle w:val="ReportLevel1"/>
      <w:lvlText w:val="%1"/>
      <w:lvlJc w:val="left"/>
      <w:pPr>
        <w:tabs>
          <w:tab w:val="num" w:pos="1134"/>
        </w:tabs>
        <w:ind w:left="1134" w:hanging="1134"/>
      </w:pPr>
      <w:rPr>
        <w:rFonts w:asciiTheme="majorHAnsi" w:eastAsiaTheme="majorEastAsia" w:hAnsiTheme="majorHAnsi" w:hint="default"/>
        <w:b/>
        <w:i w:val="0"/>
        <w:color w:val="696EB4"/>
        <w:sz w:val="36"/>
      </w:rPr>
    </w:lvl>
    <w:lvl w:ilvl="1">
      <w:start w:val="1"/>
      <w:numFmt w:val="decimal"/>
      <w:pStyle w:val="ReportLevel2"/>
      <w:lvlText w:val="%1.%2"/>
      <w:lvlJc w:val="left"/>
      <w:pPr>
        <w:tabs>
          <w:tab w:val="num" w:pos="1134"/>
        </w:tabs>
        <w:ind w:left="1134" w:hanging="1134"/>
      </w:pPr>
      <w:rPr>
        <w:rFonts w:asciiTheme="minorHAnsi" w:eastAsiaTheme="majorEastAsia" w:hAnsiTheme="minorHAnsi" w:cstheme="minorHAnsi" w:hint="default"/>
        <w:b/>
        <w:i w:val="0"/>
        <w:color w:val="696EB4"/>
        <w:sz w:val="32"/>
        <w:szCs w:val="20"/>
        <w:u w:val="none" w:color="008080"/>
      </w:rPr>
    </w:lvl>
    <w:lvl w:ilvl="2">
      <w:start w:val="1"/>
      <w:numFmt w:val="decimal"/>
      <w:pStyle w:val="ReportLevel3"/>
      <w:lvlText w:val="%1.%2.%3"/>
      <w:lvlJc w:val="left"/>
      <w:pPr>
        <w:tabs>
          <w:tab w:val="num" w:pos="1134"/>
        </w:tabs>
        <w:ind w:left="1134" w:hanging="1134"/>
      </w:pPr>
      <w:rPr>
        <w:rFonts w:asciiTheme="minorHAnsi" w:eastAsiaTheme="majorEastAsia" w:hAnsiTheme="minorHAnsi" w:cstheme="minorHAnsi" w:hint="default"/>
        <w:b/>
        <w:i w:val="0"/>
        <w:color w:val="696EB4"/>
        <w:sz w:val="28"/>
        <w:szCs w:val="20"/>
      </w:rPr>
    </w:lvl>
    <w:lvl w:ilvl="3">
      <w:start w:val="1"/>
      <w:numFmt w:val="decimal"/>
      <w:pStyle w:val="ReportLevel4"/>
      <w:lvlText w:val="%1.%2.%3.%4"/>
      <w:lvlJc w:val="left"/>
      <w:pPr>
        <w:tabs>
          <w:tab w:val="num" w:pos="1134"/>
        </w:tabs>
        <w:ind w:left="1134" w:hanging="1134"/>
      </w:pPr>
      <w:rPr>
        <w:rFonts w:asciiTheme="majorHAnsi" w:eastAsiaTheme="majorEastAsia" w:hAnsiTheme="majorHAnsi" w:hint="default"/>
        <w:b/>
        <w:i w:val="0"/>
        <w:color w:val="696EB4"/>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2" w15:restartNumberingAfterBreak="0">
    <w:nsid w:val="2EDC6666"/>
    <w:multiLevelType w:val="hybridMultilevel"/>
    <w:tmpl w:val="5C4AE8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74791B"/>
    <w:multiLevelType w:val="hybridMultilevel"/>
    <w:tmpl w:val="4FF24680"/>
    <w:lvl w:ilvl="0" w:tplc="1E260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73FDD"/>
    <w:multiLevelType w:val="hybridMultilevel"/>
    <w:tmpl w:val="AB2AFF3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371F7"/>
    <w:multiLevelType w:val="hybridMultilevel"/>
    <w:tmpl w:val="E7181460"/>
    <w:lvl w:ilvl="0" w:tplc="1E26023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C4617C"/>
    <w:multiLevelType w:val="hybridMultilevel"/>
    <w:tmpl w:val="1C08B63A"/>
    <w:lvl w:ilvl="0" w:tplc="045A455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06A08"/>
    <w:multiLevelType w:val="hybridMultilevel"/>
    <w:tmpl w:val="E4AC3C54"/>
    <w:lvl w:ilvl="0" w:tplc="3E8852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D7768"/>
    <w:multiLevelType w:val="hybridMultilevel"/>
    <w:tmpl w:val="37845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995E74"/>
    <w:multiLevelType w:val="hybridMultilevel"/>
    <w:tmpl w:val="D730C988"/>
    <w:lvl w:ilvl="0" w:tplc="1E260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1450B"/>
    <w:multiLevelType w:val="hybridMultilevel"/>
    <w:tmpl w:val="0DA85E8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D2A71"/>
    <w:multiLevelType w:val="hybridMultilevel"/>
    <w:tmpl w:val="C878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92C"/>
    <w:multiLevelType w:val="hybridMultilevel"/>
    <w:tmpl w:val="B3869D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D667BB0"/>
    <w:multiLevelType w:val="hybridMultilevel"/>
    <w:tmpl w:val="C352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3F1394"/>
    <w:multiLevelType w:val="hybridMultilevel"/>
    <w:tmpl w:val="841469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455088"/>
    <w:multiLevelType w:val="hybridMultilevel"/>
    <w:tmpl w:val="7B54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273FF"/>
    <w:multiLevelType w:val="hybridMultilevel"/>
    <w:tmpl w:val="EAEE40CE"/>
    <w:lvl w:ilvl="0" w:tplc="1E260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D17B45"/>
    <w:multiLevelType w:val="hybridMultilevel"/>
    <w:tmpl w:val="D9646F0E"/>
    <w:lvl w:ilvl="0" w:tplc="1E26023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8DE4FFD"/>
    <w:multiLevelType w:val="hybridMultilevel"/>
    <w:tmpl w:val="C5C23AB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D34AEE"/>
    <w:multiLevelType w:val="hybridMultilevel"/>
    <w:tmpl w:val="DAD6D822"/>
    <w:lvl w:ilvl="0" w:tplc="1BB2EDDA">
      <w:start w:val="1"/>
      <w:numFmt w:val="bullet"/>
      <w:lvlText w:val=""/>
      <w:lvlJc w:val="left"/>
      <w:pPr>
        <w:ind w:left="643" w:hanging="360"/>
      </w:pPr>
      <w:rPr>
        <w:rFonts w:ascii="Symbol" w:hAnsi="Symbol" w:hint="default"/>
        <w:sz w:val="48"/>
        <w:szCs w:val="44"/>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11"/>
  </w:num>
  <w:num w:numId="2">
    <w:abstractNumId w:val="11"/>
  </w:num>
  <w:num w:numId="3">
    <w:abstractNumId w:val="3"/>
  </w:num>
  <w:num w:numId="4">
    <w:abstractNumId w:val="23"/>
  </w:num>
  <w:num w:numId="5">
    <w:abstractNumId w:val="19"/>
  </w:num>
  <w:num w:numId="6">
    <w:abstractNumId w:val="13"/>
  </w:num>
  <w:num w:numId="7">
    <w:abstractNumId w:val="2"/>
  </w:num>
  <w:num w:numId="8">
    <w:abstractNumId w:val="1"/>
  </w:num>
  <w:num w:numId="9">
    <w:abstractNumId w:val="26"/>
  </w:num>
  <w:num w:numId="10">
    <w:abstractNumId w:val="14"/>
  </w:num>
  <w:num w:numId="11">
    <w:abstractNumId w:val="28"/>
  </w:num>
  <w:num w:numId="12">
    <w:abstractNumId w:val="10"/>
  </w:num>
  <w:num w:numId="13">
    <w:abstractNumId w:val="27"/>
  </w:num>
  <w:num w:numId="14">
    <w:abstractNumId w:val="15"/>
  </w:num>
  <w:num w:numId="15">
    <w:abstractNumId w:val="0"/>
  </w:num>
  <w:num w:numId="16">
    <w:abstractNumId w:val="4"/>
  </w:num>
  <w:num w:numId="17">
    <w:abstractNumId w:val="5"/>
  </w:num>
  <w:num w:numId="18">
    <w:abstractNumId w:val="20"/>
  </w:num>
  <w:num w:numId="19">
    <w:abstractNumId w:val="12"/>
  </w:num>
  <w:num w:numId="20">
    <w:abstractNumId w:val="24"/>
  </w:num>
  <w:num w:numId="21">
    <w:abstractNumId w:val="22"/>
  </w:num>
  <w:num w:numId="22">
    <w:abstractNumId w:val="8"/>
  </w:num>
  <w:num w:numId="23">
    <w:abstractNumId w:val="9"/>
  </w:num>
  <w:num w:numId="24">
    <w:abstractNumId w:val="16"/>
  </w:num>
  <w:num w:numId="25">
    <w:abstractNumId w:val="21"/>
  </w:num>
  <w:num w:numId="26">
    <w:abstractNumId w:val="25"/>
  </w:num>
  <w:num w:numId="27">
    <w:abstractNumId w:val="17"/>
  </w:num>
  <w:num w:numId="28">
    <w:abstractNumId w:val="29"/>
  </w:num>
  <w:num w:numId="29">
    <w:abstractNumId w:val="18"/>
  </w:num>
  <w:num w:numId="30">
    <w:abstractNumId w:val="6"/>
  </w:num>
  <w:num w:numId="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0B"/>
    <w:rsid w:val="000018EB"/>
    <w:rsid w:val="00012932"/>
    <w:rsid w:val="00031BD4"/>
    <w:rsid w:val="000328FC"/>
    <w:rsid w:val="0004284C"/>
    <w:rsid w:val="000429F9"/>
    <w:rsid w:val="00045E6A"/>
    <w:rsid w:val="00047947"/>
    <w:rsid w:val="00056C3B"/>
    <w:rsid w:val="000630AA"/>
    <w:rsid w:val="00063D25"/>
    <w:rsid w:val="00064E57"/>
    <w:rsid w:val="00064ED2"/>
    <w:rsid w:val="00066535"/>
    <w:rsid w:val="00072906"/>
    <w:rsid w:val="000A091F"/>
    <w:rsid w:val="00110564"/>
    <w:rsid w:val="0011297A"/>
    <w:rsid w:val="001160EC"/>
    <w:rsid w:val="0012647A"/>
    <w:rsid w:val="001778D3"/>
    <w:rsid w:val="00181047"/>
    <w:rsid w:val="00197729"/>
    <w:rsid w:val="001A1D52"/>
    <w:rsid w:val="001B68AA"/>
    <w:rsid w:val="001F53CC"/>
    <w:rsid w:val="002012FA"/>
    <w:rsid w:val="00203A06"/>
    <w:rsid w:val="00206590"/>
    <w:rsid w:val="00212014"/>
    <w:rsid w:val="00214EC0"/>
    <w:rsid w:val="00223191"/>
    <w:rsid w:val="0022477F"/>
    <w:rsid w:val="00246F57"/>
    <w:rsid w:val="00251093"/>
    <w:rsid w:val="002644D3"/>
    <w:rsid w:val="00287E79"/>
    <w:rsid w:val="0029304B"/>
    <w:rsid w:val="002C454E"/>
    <w:rsid w:val="002C6BF3"/>
    <w:rsid w:val="002D4E34"/>
    <w:rsid w:val="002E7880"/>
    <w:rsid w:val="002F23C8"/>
    <w:rsid w:val="002F6C16"/>
    <w:rsid w:val="00302035"/>
    <w:rsid w:val="00302746"/>
    <w:rsid w:val="00302988"/>
    <w:rsid w:val="00312746"/>
    <w:rsid w:val="00327173"/>
    <w:rsid w:val="00356CCF"/>
    <w:rsid w:val="00362E9E"/>
    <w:rsid w:val="003712AA"/>
    <w:rsid w:val="00372CD2"/>
    <w:rsid w:val="00380D90"/>
    <w:rsid w:val="0038457C"/>
    <w:rsid w:val="00385FEF"/>
    <w:rsid w:val="003A051E"/>
    <w:rsid w:val="003A0F51"/>
    <w:rsid w:val="003A3CA1"/>
    <w:rsid w:val="003A4F9A"/>
    <w:rsid w:val="003E21F0"/>
    <w:rsid w:val="003E6CC7"/>
    <w:rsid w:val="003E7FFB"/>
    <w:rsid w:val="00400ABC"/>
    <w:rsid w:val="00431DE2"/>
    <w:rsid w:val="0046690D"/>
    <w:rsid w:val="00467814"/>
    <w:rsid w:val="00471DE8"/>
    <w:rsid w:val="00486A45"/>
    <w:rsid w:val="0048795E"/>
    <w:rsid w:val="00496421"/>
    <w:rsid w:val="004A608C"/>
    <w:rsid w:val="004A6C62"/>
    <w:rsid w:val="004C26DB"/>
    <w:rsid w:val="004C7BCD"/>
    <w:rsid w:val="004D0FE3"/>
    <w:rsid w:val="004D7185"/>
    <w:rsid w:val="00500337"/>
    <w:rsid w:val="00501C5F"/>
    <w:rsid w:val="0051377E"/>
    <w:rsid w:val="00534F48"/>
    <w:rsid w:val="00542EEA"/>
    <w:rsid w:val="00544AD3"/>
    <w:rsid w:val="0055020B"/>
    <w:rsid w:val="005505A0"/>
    <w:rsid w:val="00561B94"/>
    <w:rsid w:val="00563CCF"/>
    <w:rsid w:val="00565F86"/>
    <w:rsid w:val="005A1A2E"/>
    <w:rsid w:val="005B6F5E"/>
    <w:rsid w:val="005C64BA"/>
    <w:rsid w:val="005E0112"/>
    <w:rsid w:val="00614787"/>
    <w:rsid w:val="00617AC9"/>
    <w:rsid w:val="00625B1A"/>
    <w:rsid w:val="00641317"/>
    <w:rsid w:val="00641D1B"/>
    <w:rsid w:val="00654397"/>
    <w:rsid w:val="006667FB"/>
    <w:rsid w:val="00676D1A"/>
    <w:rsid w:val="00677A55"/>
    <w:rsid w:val="00683F57"/>
    <w:rsid w:val="0068563E"/>
    <w:rsid w:val="006A6565"/>
    <w:rsid w:val="006B737C"/>
    <w:rsid w:val="006C126A"/>
    <w:rsid w:val="006C37E2"/>
    <w:rsid w:val="006C5E5D"/>
    <w:rsid w:val="006D4BAB"/>
    <w:rsid w:val="006E3B86"/>
    <w:rsid w:val="006E5698"/>
    <w:rsid w:val="006E730F"/>
    <w:rsid w:val="006F06BF"/>
    <w:rsid w:val="006F234D"/>
    <w:rsid w:val="00717356"/>
    <w:rsid w:val="0072329D"/>
    <w:rsid w:val="00727B83"/>
    <w:rsid w:val="0074448D"/>
    <w:rsid w:val="00747F45"/>
    <w:rsid w:val="00766711"/>
    <w:rsid w:val="007A4BD4"/>
    <w:rsid w:val="007A5991"/>
    <w:rsid w:val="007B5DC6"/>
    <w:rsid w:val="007D07C0"/>
    <w:rsid w:val="007D13DB"/>
    <w:rsid w:val="007D2C79"/>
    <w:rsid w:val="007D370B"/>
    <w:rsid w:val="007D6F0B"/>
    <w:rsid w:val="007E5EF7"/>
    <w:rsid w:val="007E6004"/>
    <w:rsid w:val="007E6FD9"/>
    <w:rsid w:val="007F37AC"/>
    <w:rsid w:val="008002C7"/>
    <w:rsid w:val="00813B1F"/>
    <w:rsid w:val="00826241"/>
    <w:rsid w:val="00826825"/>
    <w:rsid w:val="00833CF2"/>
    <w:rsid w:val="00834023"/>
    <w:rsid w:val="00834483"/>
    <w:rsid w:val="008361D7"/>
    <w:rsid w:val="0084169A"/>
    <w:rsid w:val="00851347"/>
    <w:rsid w:val="00853079"/>
    <w:rsid w:val="00857A5E"/>
    <w:rsid w:val="00861F94"/>
    <w:rsid w:val="00875D0C"/>
    <w:rsid w:val="0087719C"/>
    <w:rsid w:val="00881EEA"/>
    <w:rsid w:val="00886E65"/>
    <w:rsid w:val="00892DAE"/>
    <w:rsid w:val="008A11B1"/>
    <w:rsid w:val="008B4CF7"/>
    <w:rsid w:val="008C4DDF"/>
    <w:rsid w:val="008C7438"/>
    <w:rsid w:val="008E6479"/>
    <w:rsid w:val="008F52DC"/>
    <w:rsid w:val="00903727"/>
    <w:rsid w:val="00914ADC"/>
    <w:rsid w:val="00923A73"/>
    <w:rsid w:val="009313D2"/>
    <w:rsid w:val="009323F3"/>
    <w:rsid w:val="00934B84"/>
    <w:rsid w:val="00937843"/>
    <w:rsid w:val="00942E7C"/>
    <w:rsid w:val="00975FA9"/>
    <w:rsid w:val="00980244"/>
    <w:rsid w:val="00983DB3"/>
    <w:rsid w:val="009C3CE6"/>
    <w:rsid w:val="009F2EF5"/>
    <w:rsid w:val="009F59A7"/>
    <w:rsid w:val="00A00E43"/>
    <w:rsid w:val="00A11DBD"/>
    <w:rsid w:val="00A32C42"/>
    <w:rsid w:val="00A32E26"/>
    <w:rsid w:val="00A41E45"/>
    <w:rsid w:val="00A51440"/>
    <w:rsid w:val="00A5258D"/>
    <w:rsid w:val="00A54AF5"/>
    <w:rsid w:val="00AA3CCD"/>
    <w:rsid w:val="00AB11FB"/>
    <w:rsid w:val="00AB39F2"/>
    <w:rsid w:val="00AE1CCF"/>
    <w:rsid w:val="00AE3615"/>
    <w:rsid w:val="00AE4478"/>
    <w:rsid w:val="00AE7ABD"/>
    <w:rsid w:val="00AF163C"/>
    <w:rsid w:val="00AF6B41"/>
    <w:rsid w:val="00AF77A2"/>
    <w:rsid w:val="00B128AC"/>
    <w:rsid w:val="00B15DB1"/>
    <w:rsid w:val="00B16660"/>
    <w:rsid w:val="00B3085E"/>
    <w:rsid w:val="00B45DC1"/>
    <w:rsid w:val="00B47644"/>
    <w:rsid w:val="00B5302E"/>
    <w:rsid w:val="00B900ED"/>
    <w:rsid w:val="00BD6144"/>
    <w:rsid w:val="00BF4A53"/>
    <w:rsid w:val="00BF60C3"/>
    <w:rsid w:val="00BF7A23"/>
    <w:rsid w:val="00C00E73"/>
    <w:rsid w:val="00C15AB5"/>
    <w:rsid w:val="00C16F1F"/>
    <w:rsid w:val="00C23D78"/>
    <w:rsid w:val="00C26115"/>
    <w:rsid w:val="00C27FD0"/>
    <w:rsid w:val="00C30EAA"/>
    <w:rsid w:val="00C31DD0"/>
    <w:rsid w:val="00C35214"/>
    <w:rsid w:val="00C375B5"/>
    <w:rsid w:val="00C41478"/>
    <w:rsid w:val="00C42C5D"/>
    <w:rsid w:val="00C46151"/>
    <w:rsid w:val="00C6341D"/>
    <w:rsid w:val="00C6726D"/>
    <w:rsid w:val="00C71866"/>
    <w:rsid w:val="00C750AF"/>
    <w:rsid w:val="00C809AA"/>
    <w:rsid w:val="00CA0926"/>
    <w:rsid w:val="00CF36A1"/>
    <w:rsid w:val="00D254D1"/>
    <w:rsid w:val="00D35025"/>
    <w:rsid w:val="00D36024"/>
    <w:rsid w:val="00D36D0B"/>
    <w:rsid w:val="00D4092D"/>
    <w:rsid w:val="00D45D4B"/>
    <w:rsid w:val="00D51A7C"/>
    <w:rsid w:val="00D52C29"/>
    <w:rsid w:val="00D714A6"/>
    <w:rsid w:val="00D77D93"/>
    <w:rsid w:val="00D821E9"/>
    <w:rsid w:val="00DA7942"/>
    <w:rsid w:val="00DE6384"/>
    <w:rsid w:val="00DF4EA8"/>
    <w:rsid w:val="00E014EB"/>
    <w:rsid w:val="00E10897"/>
    <w:rsid w:val="00E10E72"/>
    <w:rsid w:val="00E23773"/>
    <w:rsid w:val="00E37394"/>
    <w:rsid w:val="00E45A51"/>
    <w:rsid w:val="00E503AD"/>
    <w:rsid w:val="00E50F06"/>
    <w:rsid w:val="00E55FD4"/>
    <w:rsid w:val="00E77993"/>
    <w:rsid w:val="00E77AA2"/>
    <w:rsid w:val="00E83118"/>
    <w:rsid w:val="00E9036A"/>
    <w:rsid w:val="00E93B96"/>
    <w:rsid w:val="00E9401F"/>
    <w:rsid w:val="00EA0E90"/>
    <w:rsid w:val="00EB03ED"/>
    <w:rsid w:val="00EB25A8"/>
    <w:rsid w:val="00EC6D16"/>
    <w:rsid w:val="00EE4B37"/>
    <w:rsid w:val="00EE5277"/>
    <w:rsid w:val="00F04D76"/>
    <w:rsid w:val="00F0515E"/>
    <w:rsid w:val="00F171D3"/>
    <w:rsid w:val="00F22094"/>
    <w:rsid w:val="00F36F52"/>
    <w:rsid w:val="00F41078"/>
    <w:rsid w:val="00F4256C"/>
    <w:rsid w:val="00F56E51"/>
    <w:rsid w:val="00F80699"/>
    <w:rsid w:val="00F85023"/>
    <w:rsid w:val="00F91C7A"/>
    <w:rsid w:val="00F96417"/>
    <w:rsid w:val="00FA1CA5"/>
    <w:rsid w:val="00FB08F9"/>
    <w:rsid w:val="00FB113A"/>
    <w:rsid w:val="00FB6BBC"/>
    <w:rsid w:val="00FC665E"/>
    <w:rsid w:val="00FD3B61"/>
    <w:rsid w:val="00FE7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9F6F45-5AFF-4454-850B-23919E5E8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9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90D"/>
    <w:rPr>
      <w:rFonts w:ascii="Times New Roman" w:hAnsi="Times New Roman" w:cs="Times New Roman"/>
      <w:sz w:val="24"/>
    </w:rPr>
  </w:style>
  <w:style w:type="paragraph" w:styleId="Footer">
    <w:name w:val="footer"/>
    <w:basedOn w:val="Normal"/>
    <w:link w:val="FooterChar"/>
    <w:uiPriority w:val="99"/>
    <w:unhideWhenUsed/>
    <w:rsid w:val="004669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90D"/>
    <w:rPr>
      <w:rFonts w:ascii="Times New Roman" w:hAnsi="Times New Roman" w:cs="Times New Roman"/>
      <w:sz w:val="24"/>
    </w:rPr>
  </w:style>
  <w:style w:type="paragraph" w:customStyle="1" w:styleId="Cover-TitleBlock">
    <w:name w:val="Cover - Title Block"/>
    <w:basedOn w:val="Normal"/>
    <w:next w:val="Normal"/>
    <w:uiPriority w:val="1"/>
    <w:semiHidden/>
    <w:rsid w:val="008B4CF7"/>
    <w:pPr>
      <w:spacing w:after="113" w:line="340" w:lineRule="exact"/>
    </w:pPr>
    <w:rPr>
      <w:rFonts w:asciiTheme="minorHAnsi" w:eastAsiaTheme="minorEastAsia" w:hAnsiTheme="minorHAnsi" w:cstheme="minorBidi"/>
      <w:sz w:val="32"/>
      <w:szCs w:val="32"/>
      <w:lang w:eastAsia="zh-CN"/>
    </w:rPr>
  </w:style>
  <w:style w:type="paragraph" w:customStyle="1" w:styleId="Cover-JobTitle">
    <w:name w:val="Cover - Job Title"/>
    <w:basedOn w:val="Normal"/>
    <w:uiPriority w:val="19"/>
    <w:semiHidden/>
    <w:qFormat/>
    <w:rsid w:val="008B4CF7"/>
    <w:pPr>
      <w:spacing w:after="113" w:line="240" w:lineRule="auto"/>
    </w:pPr>
    <w:rPr>
      <w:rFonts w:asciiTheme="minorHAnsi" w:eastAsiaTheme="minorEastAsia" w:hAnsiTheme="minorHAnsi" w:cstheme="minorBidi"/>
      <w:b/>
      <w:color w:val="696EB4"/>
      <w:sz w:val="32"/>
      <w:szCs w:val="24"/>
      <w:lang w:eastAsia="zh-CN"/>
    </w:rPr>
  </w:style>
  <w:style w:type="character" w:customStyle="1" w:styleId="Style10pt">
    <w:name w:val="Style 10 pt"/>
    <w:uiPriority w:val="2"/>
    <w:semiHidden/>
    <w:rsid w:val="00834023"/>
    <w:rPr>
      <w:sz w:val="20"/>
    </w:rPr>
  </w:style>
  <w:style w:type="character" w:styleId="Hyperlink">
    <w:name w:val="Hyperlink"/>
    <w:basedOn w:val="DefaultParagraphFont"/>
    <w:uiPriority w:val="99"/>
    <w:unhideWhenUsed/>
    <w:rsid w:val="00834023"/>
    <w:rPr>
      <w:rFonts w:asciiTheme="minorHAnsi" w:hAnsiTheme="minorHAnsi"/>
      <w:color w:val="auto"/>
      <w:u w:val="single"/>
    </w:rPr>
  </w:style>
  <w:style w:type="paragraph" w:customStyle="1" w:styleId="ReportContentsMain">
    <w:name w:val="Report Contents Main"/>
    <w:basedOn w:val="Normal"/>
    <w:uiPriority w:val="3"/>
    <w:semiHidden/>
    <w:rsid w:val="00834023"/>
    <w:pPr>
      <w:pBdr>
        <w:bottom w:val="single" w:sz="8" w:space="1" w:color="696EB4"/>
      </w:pBdr>
      <w:spacing w:after="0" w:line="380" w:lineRule="exact"/>
      <w:outlineLvl w:val="0"/>
    </w:pPr>
    <w:rPr>
      <w:rFonts w:asciiTheme="minorHAnsi" w:eastAsiaTheme="minorEastAsia" w:hAnsiTheme="minorHAnsi" w:cstheme="minorBidi"/>
      <w:b/>
      <w:color w:val="696EB4"/>
      <w:sz w:val="36"/>
      <w:szCs w:val="24"/>
      <w:lang w:eastAsia="zh-CN"/>
    </w:rPr>
  </w:style>
  <w:style w:type="paragraph" w:customStyle="1" w:styleId="ReportContentsSub">
    <w:name w:val="Report Contents Sub"/>
    <w:basedOn w:val="Normal"/>
    <w:uiPriority w:val="3"/>
    <w:semiHidden/>
    <w:rsid w:val="00834023"/>
    <w:pPr>
      <w:keepNext/>
      <w:spacing w:after="0" w:line="240" w:lineRule="auto"/>
      <w:outlineLvl w:val="1"/>
    </w:pPr>
    <w:rPr>
      <w:rFonts w:asciiTheme="minorHAnsi" w:eastAsiaTheme="minorEastAsia" w:hAnsiTheme="minorHAnsi" w:cs="Arial"/>
      <w:b/>
      <w:color w:val="696EB4"/>
      <w:szCs w:val="24"/>
      <w:lang w:eastAsia="zh-CN"/>
    </w:rPr>
  </w:style>
  <w:style w:type="paragraph" w:styleId="TOC1">
    <w:name w:val="toc 1"/>
    <w:aliases w:val="Report Contents Level 1"/>
    <w:basedOn w:val="Normal"/>
    <w:next w:val="Normal"/>
    <w:uiPriority w:val="39"/>
    <w:unhideWhenUsed/>
    <w:rsid w:val="00834023"/>
    <w:pPr>
      <w:tabs>
        <w:tab w:val="right" w:pos="7938"/>
      </w:tabs>
      <w:spacing w:before="240" w:after="120" w:line="260" w:lineRule="exact"/>
      <w:ind w:left="851" w:right="113" w:hanging="851"/>
    </w:pPr>
    <w:rPr>
      <w:rFonts w:asciiTheme="minorHAnsi" w:eastAsiaTheme="minorEastAsia" w:hAnsiTheme="minorHAnsi" w:cstheme="minorBidi"/>
      <w:b/>
      <w:noProof/>
      <w:szCs w:val="24"/>
      <w:lang w:eastAsia="zh-CN"/>
    </w:rPr>
  </w:style>
  <w:style w:type="paragraph" w:styleId="TOC2">
    <w:name w:val="toc 2"/>
    <w:aliases w:val="Report Contents Level 2"/>
    <w:basedOn w:val="TOC1"/>
    <w:next w:val="Normal"/>
    <w:uiPriority w:val="39"/>
    <w:unhideWhenUsed/>
    <w:rsid w:val="00834023"/>
    <w:pPr>
      <w:spacing w:before="0" w:after="60"/>
      <w:ind w:left="1815" w:hanging="964"/>
    </w:pPr>
    <w:rPr>
      <w:b w:val="0"/>
    </w:rPr>
  </w:style>
  <w:style w:type="paragraph" w:customStyle="1" w:styleId="ReportLevel1">
    <w:name w:val="Report Level 1"/>
    <w:next w:val="ReportText"/>
    <w:uiPriority w:val="2"/>
    <w:qFormat/>
    <w:rsid w:val="00287E79"/>
    <w:pPr>
      <w:keepNext/>
      <w:numPr>
        <w:numId w:val="1"/>
      </w:numPr>
      <w:pBdr>
        <w:bottom w:val="single" w:sz="8" w:space="1" w:color="696EB4"/>
      </w:pBdr>
      <w:spacing w:before="340" w:after="227" w:line="360" w:lineRule="atLeast"/>
      <w:outlineLvl w:val="0"/>
    </w:pPr>
    <w:rPr>
      <w:rFonts w:eastAsiaTheme="minorEastAsia" w:cs="Times New Roman"/>
      <w:b/>
      <w:color w:val="696EB4"/>
      <w:sz w:val="36"/>
      <w:szCs w:val="20"/>
    </w:rPr>
  </w:style>
  <w:style w:type="paragraph" w:customStyle="1" w:styleId="ReportLevel2">
    <w:name w:val="Report Level 2"/>
    <w:basedOn w:val="ReportLevel1"/>
    <w:next w:val="ReportText"/>
    <w:uiPriority w:val="2"/>
    <w:qFormat/>
    <w:rsid w:val="00287E79"/>
    <w:pPr>
      <w:numPr>
        <w:ilvl w:val="1"/>
      </w:numPr>
      <w:pBdr>
        <w:bottom w:val="none" w:sz="0" w:space="0" w:color="auto"/>
      </w:pBdr>
      <w:spacing w:after="170" w:line="320" w:lineRule="atLeast"/>
      <w:outlineLvl w:val="1"/>
    </w:pPr>
    <w:rPr>
      <w:sz w:val="32"/>
    </w:rPr>
  </w:style>
  <w:style w:type="paragraph" w:customStyle="1" w:styleId="ReportLevel3">
    <w:name w:val="Report Level 3"/>
    <w:basedOn w:val="ReportLevel1"/>
    <w:next w:val="ReportText"/>
    <w:uiPriority w:val="2"/>
    <w:qFormat/>
    <w:rsid w:val="00287E79"/>
    <w:pPr>
      <w:numPr>
        <w:ilvl w:val="2"/>
      </w:numPr>
      <w:pBdr>
        <w:bottom w:val="none" w:sz="0" w:space="0" w:color="auto"/>
      </w:pBdr>
      <w:spacing w:after="113" w:line="320" w:lineRule="exact"/>
      <w:outlineLvl w:val="2"/>
    </w:pPr>
    <w:rPr>
      <w:sz w:val="28"/>
      <w:szCs w:val="18"/>
    </w:rPr>
  </w:style>
  <w:style w:type="paragraph" w:customStyle="1" w:styleId="ReportLevel4">
    <w:name w:val="Report Level 4"/>
    <w:basedOn w:val="ReportLevel1"/>
    <w:next w:val="ReportText"/>
    <w:uiPriority w:val="2"/>
    <w:rsid w:val="00287E79"/>
    <w:pPr>
      <w:numPr>
        <w:ilvl w:val="3"/>
      </w:numPr>
      <w:pBdr>
        <w:bottom w:val="none" w:sz="0" w:space="0" w:color="auto"/>
      </w:pBdr>
      <w:spacing w:after="113" w:line="320" w:lineRule="atLeast"/>
      <w:outlineLvl w:val="3"/>
    </w:pPr>
    <w:rPr>
      <w:sz w:val="28"/>
    </w:rPr>
  </w:style>
  <w:style w:type="paragraph" w:customStyle="1" w:styleId="ReportText">
    <w:name w:val="Report Text"/>
    <w:link w:val="ReportTextChar"/>
    <w:uiPriority w:val="3"/>
    <w:qFormat/>
    <w:rsid w:val="00287E79"/>
    <w:pPr>
      <w:spacing w:before="170" w:after="170" w:line="260" w:lineRule="atLeast"/>
    </w:pPr>
    <w:rPr>
      <w:rFonts w:eastAsiaTheme="minorEastAsia" w:cs="Times New Roman"/>
      <w:sz w:val="24"/>
      <w:szCs w:val="20"/>
    </w:rPr>
  </w:style>
  <w:style w:type="character" w:customStyle="1" w:styleId="ReportTextChar">
    <w:name w:val="Report Text Char"/>
    <w:basedOn w:val="DefaultParagraphFont"/>
    <w:link w:val="ReportText"/>
    <w:uiPriority w:val="3"/>
    <w:rsid w:val="00287E79"/>
    <w:rPr>
      <w:rFonts w:eastAsiaTheme="minorEastAsia" w:cs="Times New Roman"/>
      <w:sz w:val="24"/>
      <w:szCs w:val="20"/>
    </w:rPr>
  </w:style>
  <w:style w:type="paragraph" w:styleId="ListParagraph">
    <w:name w:val="List Paragraph"/>
    <w:basedOn w:val="Normal"/>
    <w:uiPriority w:val="36"/>
    <w:qFormat/>
    <w:rsid w:val="007E5EF7"/>
    <w:pPr>
      <w:ind w:left="720"/>
      <w:contextualSpacing/>
    </w:pPr>
  </w:style>
  <w:style w:type="character" w:customStyle="1" w:styleId="UnresolvedMention">
    <w:name w:val="Unresolved Mention"/>
    <w:basedOn w:val="DefaultParagraphFont"/>
    <w:uiPriority w:val="99"/>
    <w:semiHidden/>
    <w:unhideWhenUsed/>
    <w:rsid w:val="00E83118"/>
    <w:rPr>
      <w:color w:val="605E5C"/>
      <w:shd w:val="clear" w:color="auto" w:fill="E1DFDD"/>
    </w:rPr>
  </w:style>
  <w:style w:type="character" w:styleId="CommentReference">
    <w:name w:val="annotation reference"/>
    <w:semiHidden/>
    <w:rsid w:val="00E77AA2"/>
    <w:rPr>
      <w:sz w:val="16"/>
    </w:rPr>
  </w:style>
  <w:style w:type="paragraph" w:styleId="CommentText">
    <w:name w:val="annotation text"/>
    <w:basedOn w:val="Normal"/>
    <w:link w:val="CommentTextChar"/>
    <w:semiHidden/>
    <w:rsid w:val="00E77AA2"/>
    <w:pPr>
      <w:spacing w:after="0" w:line="240" w:lineRule="auto"/>
    </w:pPr>
    <w:rPr>
      <w:rFonts w:ascii="Arial" w:eastAsiaTheme="minorEastAsia" w:hAnsi="Arial" w:cstheme="minorBidi"/>
      <w:sz w:val="18"/>
      <w:szCs w:val="24"/>
      <w:lang w:eastAsia="zh-CN"/>
    </w:rPr>
  </w:style>
  <w:style w:type="character" w:customStyle="1" w:styleId="CommentTextChar">
    <w:name w:val="Comment Text Char"/>
    <w:basedOn w:val="DefaultParagraphFont"/>
    <w:link w:val="CommentText"/>
    <w:semiHidden/>
    <w:rsid w:val="00E77AA2"/>
    <w:rPr>
      <w:rFonts w:ascii="Arial" w:eastAsiaTheme="minorEastAsia" w:hAnsi="Arial"/>
      <w:sz w:val="18"/>
      <w:szCs w:val="24"/>
      <w:lang w:eastAsia="zh-CN"/>
    </w:rPr>
  </w:style>
  <w:style w:type="paragraph" w:customStyle="1" w:styleId="FormTitle">
    <w:name w:val="Form Title"/>
    <w:basedOn w:val="Normal"/>
    <w:next w:val="Normal"/>
    <w:uiPriority w:val="11"/>
    <w:semiHidden/>
    <w:rsid w:val="000A091F"/>
    <w:pPr>
      <w:keepNext/>
      <w:tabs>
        <w:tab w:val="left" w:pos="720"/>
      </w:tabs>
      <w:spacing w:after="0" w:line="370" w:lineRule="exact"/>
      <w:outlineLvl w:val="1"/>
    </w:pPr>
    <w:rPr>
      <w:rFonts w:asciiTheme="minorHAnsi" w:eastAsiaTheme="minorEastAsia" w:hAnsiTheme="minorHAnsi" w:cstheme="minorBidi"/>
      <w:b/>
      <w:sz w:val="36"/>
      <w:szCs w:val="24"/>
      <w:lang w:eastAsia="zh-CN"/>
    </w:rPr>
  </w:style>
  <w:style w:type="table" w:styleId="TableGrid">
    <w:name w:val="Table Grid"/>
    <w:basedOn w:val="TableNormal"/>
    <w:uiPriority w:val="39"/>
    <w:rsid w:val="00747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withoutheader">
    <w:name w:val="Report Table without header"/>
    <w:basedOn w:val="TableNormal"/>
    <w:rsid w:val="001B68AA"/>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rPr>
      <w:tblPr/>
      <w:tcPr>
        <w:shd w:val="clear" w:color="auto" w:fill="FFFFFF"/>
      </w:tcPr>
    </w:tblStylePr>
  </w:style>
  <w:style w:type="paragraph" w:customStyle="1" w:styleId="ReportTableNoSpacing">
    <w:name w:val="Report Table No Spacing"/>
    <w:uiPriority w:val="2"/>
    <w:qFormat/>
    <w:rsid w:val="0004284C"/>
    <w:pPr>
      <w:spacing w:after="0" w:line="240" w:lineRule="auto"/>
    </w:pPr>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12647A"/>
    <w:pPr>
      <w:spacing w:after="160"/>
    </w:pPr>
    <w:rPr>
      <w:rFonts w:ascii="Times New Roman" w:eastAsiaTheme="minorHAnsi" w:hAnsi="Times New Roman" w:cs="Times New Roman"/>
      <w:b/>
      <w:bCs/>
      <w:sz w:val="20"/>
      <w:szCs w:val="20"/>
      <w:lang w:eastAsia="en-US"/>
    </w:rPr>
  </w:style>
  <w:style w:type="character" w:customStyle="1" w:styleId="CommentSubjectChar">
    <w:name w:val="Comment Subject Char"/>
    <w:basedOn w:val="CommentTextChar"/>
    <w:link w:val="CommentSubject"/>
    <w:uiPriority w:val="99"/>
    <w:semiHidden/>
    <w:rsid w:val="0012647A"/>
    <w:rPr>
      <w:rFonts w:ascii="Times New Roman" w:eastAsiaTheme="minorEastAsia" w:hAnsi="Times New Roman" w:cs="Times New Roman"/>
      <w:b/>
      <w:bCs/>
      <w:sz w:val="20"/>
      <w:szCs w:val="20"/>
      <w:lang w:eastAsia="zh-CN"/>
    </w:rPr>
  </w:style>
  <w:style w:type="paragraph" w:styleId="BalloonText">
    <w:name w:val="Balloon Text"/>
    <w:basedOn w:val="Normal"/>
    <w:link w:val="BalloonTextChar"/>
    <w:uiPriority w:val="99"/>
    <w:semiHidden/>
    <w:unhideWhenUsed/>
    <w:rsid w:val="001264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47A"/>
    <w:rPr>
      <w:rFonts w:ascii="Segoe UI" w:hAnsi="Segoe UI" w:cs="Segoe UI"/>
      <w:sz w:val="18"/>
      <w:szCs w:val="18"/>
    </w:rPr>
  </w:style>
  <w:style w:type="paragraph" w:styleId="Revision">
    <w:name w:val="Revision"/>
    <w:hidden/>
    <w:uiPriority w:val="99"/>
    <w:semiHidden/>
    <w:rsid w:val="007D07C0"/>
    <w:pPr>
      <w:spacing w:after="0" w:line="240" w:lineRule="auto"/>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39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svg"/><Relationship Id="rId2" Type="http://schemas.openxmlformats.org/officeDocument/2006/relationships/numbering" Target="numbering.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95849B22C74DA286A388934355B61A"/>
        <w:category>
          <w:name w:val="General"/>
          <w:gallery w:val="placeholder"/>
        </w:category>
        <w:types>
          <w:type w:val="bbPlcHdr"/>
        </w:types>
        <w:behaviors>
          <w:behavior w:val="content"/>
        </w:behaviors>
        <w:guid w:val="{B97B9354-5818-413A-ACC9-E4B3BB95DEF3}"/>
      </w:docPartPr>
      <w:docPartBody>
        <w:p w:rsidR="009C25B4" w:rsidRDefault="009C25B4" w:rsidP="009C25B4">
          <w:pPr>
            <w:pStyle w:val="6995849B22C74DA286A388934355B61A"/>
          </w:pPr>
          <w:r w:rsidRPr="00E90EF9">
            <w:rPr>
              <w:rStyle w:val="PlaceholderText"/>
            </w:rPr>
            <w:t xml:space="preserve"> </w:t>
          </w:r>
        </w:p>
      </w:docPartBody>
    </w:docPart>
    <w:docPart>
      <w:docPartPr>
        <w:name w:val="CB61C762E46D4F2DA827BBB3CC3ECF46"/>
        <w:category>
          <w:name w:val="General"/>
          <w:gallery w:val="placeholder"/>
        </w:category>
        <w:types>
          <w:type w:val="bbPlcHdr"/>
        </w:types>
        <w:behaviors>
          <w:behavior w:val="content"/>
        </w:behaviors>
        <w:guid w:val="{061A6B89-51E8-4A64-A36A-7CE8CA8B0B55}"/>
      </w:docPartPr>
      <w:docPartBody>
        <w:p w:rsidR="009C25B4" w:rsidRDefault="009C25B4" w:rsidP="009C25B4">
          <w:pPr>
            <w:pStyle w:val="CB61C762E46D4F2DA827BBB3CC3ECF46"/>
          </w:pPr>
          <w:r w:rsidRPr="00E90EF9">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5B4"/>
    <w:rsid w:val="00121972"/>
    <w:rsid w:val="002965E5"/>
    <w:rsid w:val="00405390"/>
    <w:rsid w:val="004A6C2A"/>
    <w:rsid w:val="00535713"/>
    <w:rsid w:val="005F1320"/>
    <w:rsid w:val="00680CA3"/>
    <w:rsid w:val="00745C3B"/>
    <w:rsid w:val="007D33B2"/>
    <w:rsid w:val="007F3A0F"/>
    <w:rsid w:val="007F7857"/>
    <w:rsid w:val="009C25B4"/>
    <w:rsid w:val="00BB3287"/>
    <w:rsid w:val="00D2744F"/>
    <w:rsid w:val="00DD4F25"/>
    <w:rsid w:val="00E5471F"/>
    <w:rsid w:val="00EC13F3"/>
    <w:rsid w:val="00EC5202"/>
    <w:rsid w:val="00FD0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25B4"/>
    <w:rPr>
      <w:color w:val="808080"/>
    </w:rPr>
  </w:style>
  <w:style w:type="paragraph" w:customStyle="1" w:styleId="68AD33495AC847CB95F856A7313C7943">
    <w:name w:val="68AD33495AC847CB95F856A7313C7943"/>
    <w:rsid w:val="009C25B4"/>
  </w:style>
  <w:style w:type="paragraph" w:customStyle="1" w:styleId="BF346EE63964414A90955E54DCE0ED34">
    <w:name w:val="BF346EE63964414A90955E54DCE0ED34"/>
    <w:rsid w:val="009C25B4"/>
  </w:style>
  <w:style w:type="paragraph" w:customStyle="1" w:styleId="B6B0EF22E3C542F789019BE817F88EE7">
    <w:name w:val="B6B0EF22E3C542F789019BE817F88EE7"/>
    <w:rsid w:val="009C25B4"/>
  </w:style>
  <w:style w:type="paragraph" w:customStyle="1" w:styleId="2A13E04BF3484273920A1F6A4A68A63A">
    <w:name w:val="2A13E04BF3484273920A1F6A4A68A63A"/>
    <w:rsid w:val="009C25B4"/>
  </w:style>
  <w:style w:type="paragraph" w:customStyle="1" w:styleId="1456DB5F78D947BC906D17D469561083">
    <w:name w:val="1456DB5F78D947BC906D17D469561083"/>
    <w:rsid w:val="009C25B4"/>
  </w:style>
  <w:style w:type="paragraph" w:customStyle="1" w:styleId="39214C557B284D1F84B2825051FEB99E">
    <w:name w:val="39214C557B284D1F84B2825051FEB99E"/>
    <w:rsid w:val="009C25B4"/>
  </w:style>
  <w:style w:type="paragraph" w:customStyle="1" w:styleId="53616E6360A34BD0AD70BBA6F9D56709">
    <w:name w:val="53616E6360A34BD0AD70BBA6F9D56709"/>
    <w:rsid w:val="009C25B4"/>
  </w:style>
  <w:style w:type="paragraph" w:customStyle="1" w:styleId="47B3F9EF673340C08AD09D016CE8B492">
    <w:name w:val="47B3F9EF673340C08AD09D016CE8B492"/>
    <w:rsid w:val="009C25B4"/>
  </w:style>
  <w:style w:type="paragraph" w:customStyle="1" w:styleId="755B730EEAD14CEEA50BDA2638FF0038">
    <w:name w:val="755B730EEAD14CEEA50BDA2638FF0038"/>
    <w:rsid w:val="009C25B4"/>
  </w:style>
  <w:style w:type="paragraph" w:customStyle="1" w:styleId="5C8610EB81C7455A86329EAED311DB84">
    <w:name w:val="5C8610EB81C7455A86329EAED311DB84"/>
    <w:rsid w:val="009C25B4"/>
  </w:style>
  <w:style w:type="paragraph" w:customStyle="1" w:styleId="6995849B22C74DA286A388934355B61A">
    <w:name w:val="6995849B22C74DA286A388934355B61A"/>
    <w:rsid w:val="009C25B4"/>
  </w:style>
  <w:style w:type="paragraph" w:customStyle="1" w:styleId="CB61C762E46D4F2DA827BBB3CC3ECF46">
    <w:name w:val="CB61C762E46D4F2DA827BBB3CC3ECF46"/>
    <w:rsid w:val="009C25B4"/>
  </w:style>
  <w:style w:type="paragraph" w:customStyle="1" w:styleId="2DD9243E1AD2417AB751BAEC56FE743E">
    <w:name w:val="2DD9243E1AD2417AB751BAEC56FE743E"/>
    <w:rsid w:val="009C25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ED518-249C-483C-B03A-E41A2890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7111</Words>
  <Characters>40538</Characters>
  <Application>Microsoft Office Word</Application>
  <DocSecurity>4</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47554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Hamish Ransley</dc:creator>
  <cp:lastModifiedBy>Laura Dyson</cp:lastModifiedBy>
  <cp:revision>2</cp:revision>
  <cp:lastPrinted>2019-09-18T09:49:00Z</cp:lastPrinted>
  <dcterms:created xsi:type="dcterms:W3CDTF">2019-09-25T09:39:00Z</dcterms:created>
  <dcterms:modified xsi:type="dcterms:W3CDTF">2019-09-25T09:39:00Z</dcterms:modified>
</cp:coreProperties>
</file>